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EB2" w:rsidRPr="00997EB2" w14:paraId="4E9478F1" w14:textId="77777777" w:rsidTr="00997EB2">
        <w:tc>
          <w:tcPr>
            <w:tcW w:w="9062" w:type="dxa"/>
          </w:tcPr>
          <w:p w14:paraId="61211E4E" w14:textId="77777777" w:rsidR="00997EB2" w:rsidRPr="00997EB2" w:rsidRDefault="00997EB2" w:rsidP="00D322E1">
            <w:pPr>
              <w:widowControl w:val="0"/>
              <w:spacing w:after="120"/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  <w:r w:rsidRPr="00997EB2">
              <w:rPr>
                <w:rFonts w:ascii="Century Gothic" w:hAnsi="Century Gothic" w:cs="Times New Roman"/>
                <w:b/>
                <w:sz w:val="32"/>
                <w:szCs w:val="32"/>
              </w:rPr>
              <w:t>ZAPROSZENIE DO ZŁOŻENIA OFERTY</w:t>
            </w:r>
          </w:p>
        </w:tc>
      </w:tr>
    </w:tbl>
    <w:p w14:paraId="30F090E4" w14:textId="77777777" w:rsidR="00CC0FBF" w:rsidRPr="00AD5646" w:rsidRDefault="00CC0FBF" w:rsidP="00A32A59">
      <w:pPr>
        <w:widowControl w:val="0"/>
        <w:spacing w:after="12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17F33E6B" w14:textId="77777777" w:rsidR="00CC0FBF" w:rsidRDefault="00CC0FBF" w:rsidP="00A32A59">
      <w:pPr>
        <w:widowControl w:val="0"/>
        <w:spacing w:after="120" w:line="240" w:lineRule="auto"/>
        <w:jc w:val="center"/>
        <w:rPr>
          <w:rFonts w:ascii="Century Gothic" w:hAnsi="Century Gothic" w:cs="Times New Roman"/>
          <w:b/>
        </w:rPr>
      </w:pPr>
      <w:r w:rsidRPr="00B637EE">
        <w:rPr>
          <w:rFonts w:ascii="Century Gothic" w:hAnsi="Century Gothic" w:cs="Times New Roman"/>
          <w:b/>
        </w:rPr>
        <w:t>Miejskie Przedsiębiorstwo Komunikacj</w:t>
      </w:r>
      <w:r w:rsidR="00223B0B" w:rsidRPr="00B637EE">
        <w:rPr>
          <w:rFonts w:ascii="Century Gothic" w:hAnsi="Century Gothic" w:cs="Times New Roman"/>
          <w:b/>
        </w:rPr>
        <w:t>i</w:t>
      </w:r>
      <w:r w:rsidRPr="00B637EE">
        <w:rPr>
          <w:rFonts w:ascii="Century Gothic" w:hAnsi="Century Gothic" w:cs="Times New Roman"/>
          <w:b/>
        </w:rPr>
        <w:t xml:space="preserve"> Sp. z o.o. z siedzib</w:t>
      </w:r>
      <w:r w:rsidR="00B11771" w:rsidRPr="00B637EE">
        <w:rPr>
          <w:rFonts w:ascii="Century Gothic" w:hAnsi="Century Gothic" w:cs="Times New Roman"/>
          <w:b/>
        </w:rPr>
        <w:t>ą</w:t>
      </w:r>
      <w:r w:rsidRPr="00B637EE">
        <w:rPr>
          <w:rFonts w:ascii="Century Gothic" w:hAnsi="Century Gothic" w:cs="Times New Roman"/>
          <w:b/>
        </w:rPr>
        <w:t xml:space="preserve"> w Kielcach</w:t>
      </w:r>
      <w:r w:rsidR="00B11771" w:rsidRPr="00B637EE">
        <w:rPr>
          <w:rFonts w:ascii="Century Gothic" w:hAnsi="Century Gothic" w:cs="Times New Roman"/>
          <w:b/>
        </w:rPr>
        <w:t xml:space="preserve"> (dalej: Spółka/Zamawiający) </w:t>
      </w:r>
      <w:r w:rsidR="00997EB2">
        <w:rPr>
          <w:rFonts w:ascii="Century Gothic" w:hAnsi="Century Gothic" w:cs="Times New Roman"/>
          <w:b/>
        </w:rPr>
        <w:t>z</w:t>
      </w:r>
      <w:r w:rsidRPr="00B637EE">
        <w:rPr>
          <w:rFonts w:ascii="Century Gothic" w:hAnsi="Century Gothic" w:cs="Times New Roman"/>
          <w:b/>
        </w:rPr>
        <w:t>aprasza do złożenia ofert</w:t>
      </w:r>
      <w:r w:rsidR="00223B0B" w:rsidRPr="00B637EE">
        <w:rPr>
          <w:rFonts w:ascii="Century Gothic" w:hAnsi="Century Gothic" w:cs="Times New Roman"/>
          <w:b/>
        </w:rPr>
        <w:t>y</w:t>
      </w:r>
      <w:r w:rsidRPr="00B637EE">
        <w:rPr>
          <w:rFonts w:ascii="Century Gothic" w:hAnsi="Century Gothic" w:cs="Times New Roman"/>
          <w:b/>
        </w:rPr>
        <w:t xml:space="preserve"> na dostawę pali</w:t>
      </w:r>
      <w:r w:rsidR="00D45013" w:rsidRPr="00B637EE">
        <w:rPr>
          <w:rFonts w:ascii="Century Gothic" w:hAnsi="Century Gothic" w:cs="Times New Roman"/>
          <w:b/>
        </w:rPr>
        <w:t>w</w:t>
      </w:r>
    </w:p>
    <w:p w14:paraId="69AE3C33" w14:textId="5F204794" w:rsidR="005342EC" w:rsidRPr="00B637EE" w:rsidRDefault="005342EC" w:rsidP="00A32A59">
      <w:pPr>
        <w:widowControl w:val="0"/>
        <w:spacing w:after="120" w:line="24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Znak sprawy: </w:t>
      </w:r>
      <w:r w:rsidR="003B3FA3">
        <w:rPr>
          <w:rFonts w:ascii="Century Gothic" w:hAnsi="Century Gothic" w:cs="Times New Roman"/>
          <w:b/>
        </w:rPr>
        <w:t>1/2021</w:t>
      </w:r>
    </w:p>
    <w:p w14:paraId="5C486C9B" w14:textId="77777777" w:rsidR="00B11771" w:rsidRPr="00AD5646" w:rsidRDefault="00B11771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617B6EB7" w14:textId="77777777" w:rsidR="00CC0FBF" w:rsidRDefault="005506B7" w:rsidP="00AD5646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6"/>
        <w:jc w:val="both"/>
        <w:rPr>
          <w:rFonts w:ascii="Century Gothic" w:hAnsi="Century Gothic" w:cs="Times New Roman"/>
          <w:b/>
        </w:rPr>
      </w:pPr>
      <w:r w:rsidRPr="00B637EE">
        <w:rPr>
          <w:rFonts w:ascii="Century Gothic" w:hAnsi="Century Gothic" w:cs="Times New Roman"/>
          <w:b/>
        </w:rPr>
        <w:t xml:space="preserve">PRZEDMIOT ZAMÓWIENIA </w:t>
      </w:r>
    </w:p>
    <w:p w14:paraId="57535EB6" w14:textId="77777777" w:rsidR="00584A0E" w:rsidRPr="00B637EE" w:rsidRDefault="00584A0E" w:rsidP="00584A0E">
      <w:pPr>
        <w:pStyle w:val="Akapitzlist"/>
        <w:widowControl w:val="0"/>
        <w:spacing w:after="120" w:line="240" w:lineRule="auto"/>
        <w:ind w:left="426"/>
        <w:jc w:val="both"/>
        <w:rPr>
          <w:rFonts w:ascii="Century Gothic" w:hAnsi="Century Gothic" w:cs="Times New Roman"/>
          <w:b/>
        </w:rPr>
      </w:pPr>
    </w:p>
    <w:p w14:paraId="34654C1A" w14:textId="77777777" w:rsidR="00315BDF" w:rsidRPr="00AD5646" w:rsidRDefault="00315BDF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Przedmiotem zamówienia są sukcesywne dostawy transportem Wykonawcy, do zbiorników</w:t>
      </w:r>
      <w:r w:rsidR="00A54EF3">
        <w:rPr>
          <w:rFonts w:ascii="Century Gothic" w:hAnsi="Century Gothic" w:cs="Times New Roman"/>
          <w:sz w:val="20"/>
          <w:szCs w:val="20"/>
        </w:rPr>
        <w:t xml:space="preserve"> </w:t>
      </w:r>
      <w:r w:rsidR="004B592A">
        <w:rPr>
          <w:rFonts w:ascii="Century Gothic" w:hAnsi="Century Gothic" w:cs="Times New Roman"/>
          <w:sz w:val="20"/>
          <w:szCs w:val="20"/>
        </w:rPr>
        <w:t>podziemnych</w:t>
      </w:r>
      <w:r w:rsidRPr="00AD5646">
        <w:rPr>
          <w:rFonts w:ascii="Century Gothic" w:hAnsi="Century Gothic" w:cs="Times New Roman"/>
          <w:sz w:val="20"/>
          <w:szCs w:val="20"/>
        </w:rPr>
        <w:t xml:space="preserve"> Zamawiającego </w:t>
      </w:r>
      <w:r w:rsidR="00DD35D5">
        <w:rPr>
          <w:rFonts w:ascii="Century Gothic" w:hAnsi="Century Gothic" w:cs="Times New Roman"/>
          <w:sz w:val="20"/>
          <w:szCs w:val="20"/>
        </w:rPr>
        <w:t>zlokalizowanych</w:t>
      </w:r>
      <w:r w:rsidRPr="00AD5646">
        <w:rPr>
          <w:rFonts w:ascii="Century Gothic" w:hAnsi="Century Gothic" w:cs="Times New Roman"/>
          <w:sz w:val="20"/>
          <w:szCs w:val="20"/>
        </w:rPr>
        <w:t xml:space="preserve"> </w:t>
      </w:r>
      <w:r w:rsidR="00DD35D5">
        <w:rPr>
          <w:rFonts w:ascii="Century Gothic" w:hAnsi="Century Gothic" w:cs="Times New Roman"/>
          <w:sz w:val="20"/>
          <w:szCs w:val="20"/>
        </w:rPr>
        <w:t xml:space="preserve">w </w:t>
      </w:r>
      <w:r w:rsidRPr="00AD5646">
        <w:rPr>
          <w:rFonts w:ascii="Century Gothic" w:hAnsi="Century Gothic" w:cs="Times New Roman"/>
          <w:sz w:val="20"/>
          <w:szCs w:val="20"/>
        </w:rPr>
        <w:t xml:space="preserve">stacji paliw  </w:t>
      </w:r>
      <w:r w:rsidR="00B11771" w:rsidRPr="00AD5646">
        <w:rPr>
          <w:rFonts w:ascii="Century Gothic" w:hAnsi="Century Gothic" w:cs="Times New Roman"/>
          <w:sz w:val="20"/>
          <w:szCs w:val="20"/>
        </w:rPr>
        <w:t xml:space="preserve">przy ul. Jagiellońskiej 92 </w:t>
      </w:r>
      <w:r w:rsidR="00DD35D5">
        <w:rPr>
          <w:rFonts w:ascii="Century Gothic" w:hAnsi="Century Gothic" w:cs="Times New Roman"/>
          <w:sz w:val="20"/>
          <w:szCs w:val="20"/>
        </w:rPr>
        <w:br/>
      </w:r>
      <w:r w:rsidR="00B11771" w:rsidRPr="00AD5646">
        <w:rPr>
          <w:rFonts w:ascii="Century Gothic" w:hAnsi="Century Gothic" w:cs="Times New Roman"/>
          <w:sz w:val="20"/>
          <w:szCs w:val="20"/>
        </w:rPr>
        <w:t xml:space="preserve">w Kielcach </w:t>
      </w:r>
      <w:r w:rsidRPr="00AD5646">
        <w:rPr>
          <w:rFonts w:ascii="Century Gothic" w:hAnsi="Century Gothic" w:cs="Times New Roman"/>
          <w:sz w:val="20"/>
          <w:szCs w:val="20"/>
        </w:rPr>
        <w:t xml:space="preserve">na zamówienia </w:t>
      </w:r>
      <w:r w:rsidR="00B11771" w:rsidRPr="00AD5646">
        <w:rPr>
          <w:rFonts w:ascii="Century Gothic" w:hAnsi="Century Gothic" w:cs="Times New Roman"/>
          <w:sz w:val="20"/>
          <w:szCs w:val="20"/>
        </w:rPr>
        <w:t>Zamawiającego</w:t>
      </w:r>
      <w:r w:rsidRPr="00AD5646">
        <w:rPr>
          <w:rFonts w:ascii="Century Gothic" w:hAnsi="Century Gothic" w:cs="Times New Roman"/>
          <w:sz w:val="20"/>
          <w:szCs w:val="20"/>
        </w:rPr>
        <w:t xml:space="preserve"> następujących produktów:</w:t>
      </w:r>
    </w:p>
    <w:p w14:paraId="2D254F13" w14:textId="77777777" w:rsidR="00A54EF3" w:rsidRDefault="00315BDF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D5646">
        <w:rPr>
          <w:rFonts w:ascii="Century Gothic" w:hAnsi="Century Gothic" w:cs="Times New Roman"/>
          <w:b/>
          <w:bCs/>
          <w:sz w:val="20"/>
          <w:szCs w:val="20"/>
        </w:rPr>
        <w:t xml:space="preserve">a. Benzyna bezołowiowa 95 </w:t>
      </w:r>
    </w:p>
    <w:p w14:paraId="0B574646" w14:textId="77777777" w:rsidR="00A54EF3" w:rsidRDefault="00315BDF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D5646">
        <w:rPr>
          <w:rFonts w:ascii="Century Gothic" w:hAnsi="Century Gothic" w:cs="Times New Roman"/>
          <w:b/>
          <w:bCs/>
          <w:sz w:val="20"/>
          <w:szCs w:val="20"/>
        </w:rPr>
        <w:t xml:space="preserve">b. Olej Napędowy </w:t>
      </w:r>
      <w:r w:rsidRPr="00AD5646">
        <w:rPr>
          <w:rFonts w:ascii="Century Gothic" w:hAnsi="Century Gothic" w:cs="Times New Roman"/>
          <w:sz w:val="20"/>
          <w:szCs w:val="20"/>
        </w:rPr>
        <w:t xml:space="preserve">(właściwy do warunków klimatycznych) </w:t>
      </w:r>
    </w:p>
    <w:p w14:paraId="2E2FB203" w14:textId="46F830C0" w:rsidR="00A54EF3" w:rsidRPr="00290A88" w:rsidRDefault="00BE546B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Zamawiający informacyjne podaje, iż rocznie</w:t>
      </w:r>
      <w:r w:rsidR="00A54EF3" w:rsidRPr="00A54EF3">
        <w:rPr>
          <w:rFonts w:ascii="Century Gothic" w:hAnsi="Century Gothic" w:cs="Times New Roman"/>
          <w:bCs/>
          <w:sz w:val="20"/>
          <w:szCs w:val="20"/>
        </w:rPr>
        <w:t xml:space="preserve"> zużywa ok. </w:t>
      </w:r>
      <w:r w:rsidR="00A54EF3" w:rsidRPr="00290A88">
        <w:rPr>
          <w:rFonts w:ascii="Century Gothic" w:hAnsi="Century Gothic" w:cs="Times New Roman"/>
          <w:bCs/>
          <w:sz w:val="20"/>
          <w:szCs w:val="20"/>
        </w:rPr>
        <w:t>6.</w:t>
      </w:r>
      <w:r w:rsidR="00FA703E" w:rsidRPr="00290A88">
        <w:rPr>
          <w:rFonts w:ascii="Century Gothic" w:hAnsi="Century Gothic" w:cs="Times New Roman"/>
          <w:bCs/>
          <w:sz w:val="20"/>
          <w:szCs w:val="20"/>
        </w:rPr>
        <w:t>2</w:t>
      </w:r>
      <w:r w:rsidR="00A54EF3" w:rsidRPr="00290A88">
        <w:rPr>
          <w:rFonts w:ascii="Century Gothic" w:hAnsi="Century Gothic" w:cs="Times New Roman"/>
          <w:bCs/>
          <w:sz w:val="20"/>
          <w:szCs w:val="20"/>
        </w:rPr>
        <w:t>00.000 litrów ON i 550.000 litrów PB 95.</w:t>
      </w:r>
    </w:p>
    <w:p w14:paraId="76CCFAF9" w14:textId="77777777" w:rsidR="00CC0FBF" w:rsidRPr="00290A88" w:rsidRDefault="00CC0FBF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0A88">
        <w:rPr>
          <w:rFonts w:ascii="Century Gothic" w:hAnsi="Century Gothic" w:cs="Times New Roman"/>
          <w:b/>
          <w:sz w:val="20"/>
          <w:szCs w:val="20"/>
        </w:rPr>
        <w:t>Miejscem dostawy</w:t>
      </w:r>
      <w:r w:rsidRPr="00290A88">
        <w:rPr>
          <w:rFonts w:ascii="Century Gothic" w:hAnsi="Century Gothic" w:cs="Times New Roman"/>
          <w:sz w:val="20"/>
          <w:szCs w:val="20"/>
        </w:rPr>
        <w:t xml:space="preserve"> jest: </w:t>
      </w:r>
      <w:r w:rsidR="00B11771" w:rsidRPr="00290A88">
        <w:rPr>
          <w:rFonts w:ascii="Century Gothic" w:hAnsi="Century Gothic" w:cs="Times New Roman"/>
          <w:sz w:val="20"/>
          <w:szCs w:val="20"/>
        </w:rPr>
        <w:t>Stacja Paliw</w:t>
      </w:r>
      <w:r w:rsidR="00A54EF3" w:rsidRPr="00290A88">
        <w:rPr>
          <w:rFonts w:ascii="Century Gothic" w:hAnsi="Century Gothic" w:cs="Times New Roman"/>
          <w:sz w:val="20"/>
          <w:szCs w:val="20"/>
        </w:rPr>
        <w:t xml:space="preserve"> Zamawiającego zlokalizowana przy </w:t>
      </w:r>
      <w:r w:rsidR="00B11771" w:rsidRPr="00290A88">
        <w:rPr>
          <w:rFonts w:ascii="Century Gothic" w:hAnsi="Century Gothic" w:cs="Times New Roman"/>
          <w:sz w:val="20"/>
          <w:szCs w:val="20"/>
        </w:rPr>
        <w:t xml:space="preserve"> ul. Jagiellońs</w:t>
      </w:r>
      <w:r w:rsidR="00A54EF3" w:rsidRPr="00290A88">
        <w:rPr>
          <w:rFonts w:ascii="Century Gothic" w:hAnsi="Century Gothic" w:cs="Times New Roman"/>
          <w:sz w:val="20"/>
          <w:szCs w:val="20"/>
        </w:rPr>
        <w:t>kiej</w:t>
      </w:r>
      <w:r w:rsidR="00B11771" w:rsidRPr="00290A88">
        <w:rPr>
          <w:rFonts w:ascii="Century Gothic" w:hAnsi="Century Gothic" w:cs="Times New Roman"/>
          <w:sz w:val="20"/>
          <w:szCs w:val="20"/>
        </w:rPr>
        <w:t xml:space="preserve"> 92 </w:t>
      </w:r>
      <w:r w:rsidR="00A22088" w:rsidRPr="00290A88">
        <w:rPr>
          <w:rFonts w:ascii="Century Gothic" w:hAnsi="Century Gothic" w:cs="Times New Roman"/>
          <w:sz w:val="20"/>
          <w:szCs w:val="20"/>
        </w:rPr>
        <w:br/>
      </w:r>
      <w:r w:rsidR="00B11771" w:rsidRPr="00290A88">
        <w:rPr>
          <w:rFonts w:ascii="Century Gothic" w:hAnsi="Century Gothic" w:cs="Times New Roman"/>
          <w:sz w:val="20"/>
          <w:szCs w:val="20"/>
        </w:rPr>
        <w:t>w Kielcach</w:t>
      </w:r>
      <w:r w:rsidRPr="00290A88">
        <w:rPr>
          <w:rFonts w:ascii="Century Gothic" w:hAnsi="Century Gothic" w:cs="Times New Roman"/>
          <w:sz w:val="20"/>
          <w:szCs w:val="20"/>
        </w:rPr>
        <w:t xml:space="preserve"> </w:t>
      </w:r>
    </w:p>
    <w:p w14:paraId="30C51327" w14:textId="4C715030" w:rsidR="00CC0FBF" w:rsidRPr="00290A88" w:rsidRDefault="00CC0FBF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90A88">
        <w:rPr>
          <w:rFonts w:ascii="Century Gothic" w:hAnsi="Century Gothic" w:cs="Times New Roman"/>
          <w:b/>
          <w:sz w:val="20"/>
          <w:szCs w:val="20"/>
        </w:rPr>
        <w:t>Sposób zamówienia</w:t>
      </w:r>
      <w:r w:rsidRPr="00290A88">
        <w:rPr>
          <w:rFonts w:ascii="Century Gothic" w:hAnsi="Century Gothic" w:cs="Times New Roman"/>
          <w:sz w:val="20"/>
          <w:szCs w:val="20"/>
        </w:rPr>
        <w:t xml:space="preserve">: </w:t>
      </w:r>
      <w:r w:rsidR="00315BDF" w:rsidRPr="00290A88">
        <w:rPr>
          <w:rFonts w:ascii="Century Gothic" w:hAnsi="Century Gothic" w:cs="Times New Roman"/>
          <w:sz w:val="20"/>
          <w:szCs w:val="20"/>
        </w:rPr>
        <w:t>Przedmiot zamówienia</w:t>
      </w:r>
      <w:r w:rsidRPr="00290A88">
        <w:rPr>
          <w:rFonts w:ascii="Century Gothic" w:hAnsi="Century Gothic" w:cs="Times New Roman"/>
          <w:sz w:val="20"/>
          <w:szCs w:val="20"/>
        </w:rPr>
        <w:t xml:space="preserve"> zamawiany będzie w zależności od potrzeb Zamawiającego, e-mailem</w:t>
      </w:r>
      <w:r w:rsidR="00A22088" w:rsidRPr="00290A88">
        <w:rPr>
          <w:rFonts w:ascii="Century Gothic" w:hAnsi="Century Gothic" w:cs="Times New Roman"/>
          <w:sz w:val="20"/>
          <w:szCs w:val="20"/>
        </w:rPr>
        <w:t xml:space="preserve">, faxem </w:t>
      </w:r>
      <w:r w:rsidRPr="00290A88">
        <w:rPr>
          <w:rFonts w:ascii="Century Gothic" w:hAnsi="Century Gothic" w:cs="Times New Roman"/>
          <w:sz w:val="20"/>
          <w:szCs w:val="20"/>
        </w:rPr>
        <w:t xml:space="preserve">w ilości </w:t>
      </w:r>
      <w:r w:rsidRPr="00290A88">
        <w:rPr>
          <w:rFonts w:ascii="Century Gothic" w:hAnsi="Century Gothic" w:cs="Times New Roman"/>
          <w:b/>
          <w:sz w:val="20"/>
          <w:szCs w:val="20"/>
        </w:rPr>
        <w:t xml:space="preserve">do </w:t>
      </w:r>
      <w:r w:rsidR="00315BDF" w:rsidRPr="00290A88">
        <w:rPr>
          <w:rFonts w:ascii="Century Gothic" w:hAnsi="Century Gothic" w:cs="Times New Roman"/>
          <w:b/>
          <w:sz w:val="20"/>
          <w:szCs w:val="20"/>
        </w:rPr>
        <w:t>32</w:t>
      </w:r>
      <w:r w:rsidRPr="00290A88">
        <w:rPr>
          <w:rFonts w:ascii="Century Gothic" w:hAnsi="Century Gothic" w:cs="Times New Roman"/>
          <w:b/>
          <w:sz w:val="20"/>
          <w:szCs w:val="20"/>
        </w:rPr>
        <w:t xml:space="preserve"> m3</w:t>
      </w:r>
      <w:r w:rsidRPr="00290A88">
        <w:rPr>
          <w:rFonts w:ascii="Century Gothic" w:hAnsi="Century Gothic" w:cs="Times New Roman"/>
          <w:sz w:val="20"/>
          <w:szCs w:val="20"/>
        </w:rPr>
        <w:t xml:space="preserve"> </w:t>
      </w:r>
      <w:r w:rsidR="00B11771" w:rsidRPr="00290A88">
        <w:rPr>
          <w:rFonts w:ascii="Century Gothic" w:hAnsi="Century Gothic" w:cs="Times New Roman"/>
          <w:sz w:val="20"/>
          <w:szCs w:val="20"/>
        </w:rPr>
        <w:t xml:space="preserve"> (dla każdej dostawy częściowej) </w:t>
      </w:r>
      <w:r w:rsidRPr="00290A88">
        <w:rPr>
          <w:rFonts w:ascii="Century Gothic" w:hAnsi="Century Gothic" w:cs="Times New Roman"/>
          <w:sz w:val="20"/>
          <w:szCs w:val="20"/>
        </w:rPr>
        <w:t>czt</w:t>
      </w:r>
      <w:r w:rsidR="008E07CA" w:rsidRPr="00290A88">
        <w:rPr>
          <w:rFonts w:ascii="Century Gothic" w:hAnsi="Century Gothic" w:cs="Times New Roman"/>
          <w:sz w:val="20"/>
          <w:szCs w:val="20"/>
        </w:rPr>
        <w:t>ery</w:t>
      </w:r>
      <w:r w:rsidRPr="00290A88">
        <w:rPr>
          <w:rFonts w:ascii="Century Gothic" w:hAnsi="Century Gothic" w:cs="Times New Roman"/>
          <w:sz w:val="20"/>
          <w:szCs w:val="20"/>
        </w:rPr>
        <w:t xml:space="preserve"> razy w </w:t>
      </w:r>
      <w:r w:rsidR="00315BDF" w:rsidRPr="00290A88">
        <w:rPr>
          <w:rFonts w:ascii="Century Gothic" w:hAnsi="Century Gothic" w:cs="Times New Roman"/>
          <w:sz w:val="20"/>
          <w:szCs w:val="20"/>
        </w:rPr>
        <w:t>tygodniu (</w:t>
      </w:r>
      <w:r w:rsidR="00315BDF" w:rsidRPr="00290A88">
        <w:rPr>
          <w:rFonts w:ascii="Century Gothic" w:hAnsi="Century Gothic" w:cs="Times New Roman"/>
          <w:sz w:val="20"/>
          <w:szCs w:val="20"/>
          <w:u w:val="single"/>
        </w:rPr>
        <w:t xml:space="preserve">w okresie zimowym tj. od </w:t>
      </w:r>
      <w:r w:rsidR="00DD35D5" w:rsidRPr="00290A88">
        <w:rPr>
          <w:rFonts w:ascii="Century Gothic" w:hAnsi="Century Gothic" w:cs="Times New Roman"/>
          <w:sz w:val="20"/>
          <w:szCs w:val="20"/>
          <w:u w:val="single"/>
        </w:rPr>
        <w:t>listopada</w:t>
      </w:r>
      <w:r w:rsidR="00315BDF" w:rsidRPr="00290A88">
        <w:rPr>
          <w:rFonts w:ascii="Century Gothic" w:hAnsi="Century Gothic" w:cs="Times New Roman"/>
          <w:sz w:val="20"/>
          <w:szCs w:val="20"/>
          <w:u w:val="single"/>
        </w:rPr>
        <w:t xml:space="preserve"> do marca 5 raz</w:t>
      </w:r>
      <w:r w:rsidR="00B11771" w:rsidRPr="00290A88">
        <w:rPr>
          <w:rFonts w:ascii="Century Gothic" w:hAnsi="Century Gothic" w:cs="Times New Roman"/>
          <w:sz w:val="20"/>
          <w:szCs w:val="20"/>
          <w:u w:val="single"/>
        </w:rPr>
        <w:t>y</w:t>
      </w:r>
      <w:r w:rsidR="00315BDF" w:rsidRPr="00290A88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BE546B" w:rsidRPr="00290A88">
        <w:rPr>
          <w:rFonts w:ascii="Century Gothic" w:hAnsi="Century Gothic" w:cs="Times New Roman"/>
          <w:sz w:val="20"/>
          <w:szCs w:val="20"/>
          <w:u w:val="single"/>
        </w:rPr>
        <w:br/>
      </w:r>
      <w:r w:rsidR="00315BDF" w:rsidRPr="00290A88">
        <w:rPr>
          <w:rFonts w:ascii="Century Gothic" w:hAnsi="Century Gothic" w:cs="Times New Roman"/>
          <w:sz w:val="20"/>
          <w:szCs w:val="20"/>
          <w:u w:val="single"/>
        </w:rPr>
        <w:t>w tygodniu)</w:t>
      </w:r>
      <w:r w:rsidRPr="00290A88">
        <w:rPr>
          <w:rFonts w:ascii="Century Gothic" w:hAnsi="Century Gothic" w:cs="Times New Roman"/>
          <w:sz w:val="20"/>
          <w:szCs w:val="20"/>
        </w:rPr>
        <w:t xml:space="preserve"> </w:t>
      </w:r>
    </w:p>
    <w:p w14:paraId="137C79D7" w14:textId="77777777" w:rsidR="00A54EF3" w:rsidRDefault="00A54EF3" w:rsidP="00A54EF3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54EF3">
        <w:rPr>
          <w:rFonts w:ascii="Century Gothic" w:hAnsi="Century Gothic" w:cs="Times New Roman"/>
          <w:sz w:val="20"/>
          <w:szCs w:val="20"/>
        </w:rPr>
        <w:t xml:space="preserve">Zamawiający podał szacunkowe ilości zamawianego paliwa </w:t>
      </w:r>
      <w:r w:rsidR="00DD35D5">
        <w:rPr>
          <w:rFonts w:ascii="Century Gothic" w:hAnsi="Century Gothic" w:cs="Times New Roman"/>
          <w:sz w:val="20"/>
          <w:szCs w:val="20"/>
        </w:rPr>
        <w:t xml:space="preserve">oraz częstotliwość dostaw </w:t>
      </w:r>
      <w:r w:rsidRPr="00A54EF3">
        <w:rPr>
          <w:rFonts w:ascii="Century Gothic" w:hAnsi="Century Gothic" w:cs="Times New Roman"/>
          <w:sz w:val="20"/>
          <w:szCs w:val="20"/>
        </w:rPr>
        <w:t xml:space="preserve">celem obiektywnego </w:t>
      </w:r>
      <w:r w:rsidR="00DD35D5">
        <w:rPr>
          <w:rFonts w:ascii="Century Gothic" w:hAnsi="Century Gothic" w:cs="Times New Roman"/>
          <w:sz w:val="20"/>
          <w:szCs w:val="20"/>
        </w:rPr>
        <w:t xml:space="preserve"> </w:t>
      </w:r>
      <w:r w:rsidRPr="00A54EF3">
        <w:rPr>
          <w:rFonts w:ascii="Century Gothic" w:hAnsi="Century Gothic" w:cs="Times New Roman"/>
          <w:sz w:val="20"/>
          <w:szCs w:val="20"/>
        </w:rPr>
        <w:t xml:space="preserve">i rzetelnego przygotowania oferty przez Wykonawcę. Nie zrealizowanie całej ilości dostaw </w:t>
      </w:r>
      <w:r w:rsidR="00DD35D5">
        <w:rPr>
          <w:rFonts w:ascii="Century Gothic" w:hAnsi="Century Gothic" w:cs="Times New Roman"/>
          <w:sz w:val="20"/>
          <w:szCs w:val="20"/>
        </w:rPr>
        <w:t xml:space="preserve"> </w:t>
      </w:r>
      <w:r w:rsidRPr="00A54EF3">
        <w:rPr>
          <w:rFonts w:ascii="Century Gothic" w:hAnsi="Century Gothic" w:cs="Times New Roman"/>
          <w:sz w:val="20"/>
          <w:szCs w:val="20"/>
        </w:rPr>
        <w:t>w okresie trwania umowy nie powoduje obowiązku Zamawiającego do odbioru niezrealizowanej części dostaw, ani jakichkolwiek roszczeń odszkodowawczych z tego powodu, na co Wykonawca wyraża zgodę.</w:t>
      </w:r>
    </w:p>
    <w:p w14:paraId="295AE933" w14:textId="77777777" w:rsidR="00D45013" w:rsidRPr="00FA703E" w:rsidRDefault="00945BB4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FA703E">
        <w:rPr>
          <w:rFonts w:ascii="Century Gothic" w:hAnsi="Century Gothic" w:cs="Times New Roman"/>
          <w:sz w:val="20"/>
          <w:szCs w:val="20"/>
        </w:rPr>
        <w:t xml:space="preserve">Zakupione paliwo wykorzystywane jest na potrzeby własne Spółki oraz na sprzedaż. Zamawiający posiada koncesje na obrót paliwami ciekłymi.  Przedmiot działalności objęty przedmiotową koncesją stanowi działalność gospodarczą w zakresie obrotu paliwami ciekłymi oznaczonymi następującymi kodami CN: olejami napędowymi 2710 19 43, 2710 20 11, benzynami silnikowymi 2710 12 45 przy wykorzystaniu stacji paliw ciekłych zlokalizowanej </w:t>
      </w:r>
      <w:r w:rsidRPr="00FA703E">
        <w:rPr>
          <w:rFonts w:ascii="Century Gothic" w:hAnsi="Century Gothic" w:cs="Times New Roman"/>
          <w:sz w:val="20"/>
          <w:szCs w:val="20"/>
        </w:rPr>
        <w:br/>
        <w:t>przy ul. Jagiellońskiej 92 w Kielcach. Zamawiający nie prowadzi obrotu paliwami ciekłymi</w:t>
      </w:r>
      <w:r w:rsidRPr="00FA703E">
        <w:rPr>
          <w:rFonts w:ascii="Century Gothic" w:hAnsi="Century Gothic" w:cs="Times New Roman"/>
          <w:sz w:val="20"/>
          <w:szCs w:val="20"/>
        </w:rPr>
        <w:br/>
        <w:t xml:space="preserve"> z zagranicą.</w:t>
      </w:r>
    </w:p>
    <w:p w14:paraId="1FB116EE" w14:textId="77777777" w:rsidR="00D45013" w:rsidRPr="00584A0E" w:rsidRDefault="005506B7" w:rsidP="00AD5646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b/>
        </w:rPr>
      </w:pPr>
      <w:r w:rsidRPr="00584A0E">
        <w:rPr>
          <w:rFonts w:ascii="Century Gothic" w:hAnsi="Century Gothic" w:cs="Times New Roman"/>
          <w:b/>
          <w:bCs/>
        </w:rPr>
        <w:t>WARUNKI TECHNICZNE DOSTARCZONYCH PALIW</w:t>
      </w:r>
    </w:p>
    <w:p w14:paraId="67C97449" w14:textId="77777777" w:rsidR="00A32A59" w:rsidRPr="00AD5646" w:rsidRDefault="00A32A59" w:rsidP="00A32A59">
      <w:pPr>
        <w:pStyle w:val="Akapitzlist"/>
        <w:widowControl w:val="0"/>
        <w:spacing w:after="120" w:line="240" w:lineRule="auto"/>
        <w:ind w:left="0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</w:p>
    <w:p w14:paraId="367F0DD4" w14:textId="77777777" w:rsidR="00D45013" w:rsidRPr="00AD5646" w:rsidRDefault="00D45013" w:rsidP="00AD5646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Każda partia dostawy musi posiadać certyfikat jakości paliwa wystawiony przez producenta paliw.</w:t>
      </w:r>
    </w:p>
    <w:p w14:paraId="43425AC7" w14:textId="1A3A5560" w:rsidR="00D45013" w:rsidRPr="00AD5646" w:rsidRDefault="00D45013" w:rsidP="00A32A59">
      <w:pPr>
        <w:widowControl w:val="0"/>
        <w:spacing w:after="12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Paliwa płynne powinny odpowiadać wymogom jakościowym określonym </w:t>
      </w:r>
      <w:r w:rsidR="003B5CFD">
        <w:rPr>
          <w:rFonts w:ascii="Century Gothic" w:hAnsi="Century Gothic" w:cs="Times New Roman"/>
          <w:sz w:val="20"/>
          <w:szCs w:val="20"/>
        </w:rPr>
        <w:br/>
      </w:r>
      <w:r w:rsidRPr="00AD5646">
        <w:rPr>
          <w:rFonts w:ascii="Century Gothic" w:hAnsi="Century Gothic" w:cs="Times New Roman"/>
          <w:sz w:val="20"/>
          <w:szCs w:val="20"/>
        </w:rPr>
        <w:t>w Rozporządzenie Ministra    Gospodarki z dnia 9 października 2015 r. w sprawie wymagań jakościowych dla paliw ciekłych (</w:t>
      </w:r>
      <w:r w:rsidRPr="00BB34F9">
        <w:rPr>
          <w:rFonts w:ascii="Century Gothic" w:hAnsi="Century Gothic" w:cs="Times New Roman"/>
          <w:sz w:val="20"/>
          <w:szCs w:val="20"/>
        </w:rPr>
        <w:t>Dz. U. z 2015r. poz.</w:t>
      </w:r>
      <w:r w:rsidR="00BB34F9" w:rsidRPr="00BB34F9">
        <w:rPr>
          <w:rFonts w:ascii="Century Gothic" w:hAnsi="Century Gothic" w:cs="Times New Roman"/>
          <w:sz w:val="20"/>
          <w:szCs w:val="20"/>
        </w:rPr>
        <w:t>1680</w:t>
      </w:r>
      <w:r w:rsidRPr="00BB34F9">
        <w:rPr>
          <w:rFonts w:ascii="Century Gothic" w:hAnsi="Century Gothic" w:cs="Times New Roman"/>
          <w:sz w:val="20"/>
          <w:szCs w:val="20"/>
        </w:rPr>
        <w:t>)</w:t>
      </w:r>
      <w:r w:rsidRPr="00AD5646">
        <w:rPr>
          <w:rFonts w:ascii="Century Gothic" w:hAnsi="Century Gothic" w:cs="Times New Roman"/>
          <w:sz w:val="20"/>
          <w:szCs w:val="20"/>
        </w:rPr>
        <w:t xml:space="preserve"> i  wymogi określone </w:t>
      </w:r>
      <w:r w:rsidR="00691C44">
        <w:rPr>
          <w:rFonts w:ascii="Century Gothic" w:hAnsi="Century Gothic" w:cs="Times New Roman"/>
          <w:sz w:val="20"/>
          <w:szCs w:val="20"/>
        </w:rPr>
        <w:br/>
      </w:r>
      <w:r w:rsidRPr="00AD5646">
        <w:rPr>
          <w:rFonts w:ascii="Century Gothic" w:hAnsi="Century Gothic" w:cs="Times New Roman"/>
          <w:sz w:val="20"/>
          <w:szCs w:val="20"/>
        </w:rPr>
        <w:t>w normach  PN-EN 228+A1:2017 06, PN-EN 590+A1:2017-06</w:t>
      </w:r>
    </w:p>
    <w:p w14:paraId="63A1592F" w14:textId="77777777" w:rsidR="00A32A59" w:rsidRPr="00AD5646" w:rsidRDefault="00D45013" w:rsidP="00AD5646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Dostarczone produkty powinny posiadać aktualne karty charakterystyki bezpieczeństwa produktu</w:t>
      </w:r>
      <w:r w:rsidR="00A32A59" w:rsidRPr="00AD5646">
        <w:rPr>
          <w:rFonts w:ascii="Century Gothic" w:hAnsi="Century Gothic" w:cs="Times New Roman"/>
          <w:sz w:val="20"/>
          <w:szCs w:val="20"/>
        </w:rPr>
        <w:t>.</w:t>
      </w:r>
    </w:p>
    <w:p w14:paraId="3FE7588F" w14:textId="77777777" w:rsidR="00A32A59" w:rsidRPr="00AD5646" w:rsidRDefault="00D45013" w:rsidP="00AD5646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Zamawiający zastrzega sobie prawo skontrolowania jakości paliwa poprzez pobranie próbek poszczególnych rodzajów paliwa do badań laboratoryjnych, bezpośrednio z cysterny realizującej dostawę. Pobranie próbek nastąpi zgodnie z obowiązującymi </w:t>
      </w:r>
      <w:r w:rsidRPr="00AD5646">
        <w:rPr>
          <w:rFonts w:ascii="Century Gothic" w:hAnsi="Century Gothic" w:cs="Times New Roman"/>
          <w:sz w:val="20"/>
          <w:szCs w:val="20"/>
        </w:rPr>
        <w:lastRenderedPageBreak/>
        <w:t>przepisami. Kopia protokołu pobrania próbek zostanie niezwłocznie przesłana Wykonawcy</w:t>
      </w:r>
    </w:p>
    <w:p w14:paraId="293D42C9" w14:textId="2BFF691E" w:rsidR="00A32A59" w:rsidRPr="00AD5646" w:rsidRDefault="00D45013" w:rsidP="00AD5646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Analizę jakości przedmiotu umowy przeprowadzi niezależne laboratorium. Koszty analizy ponosi Wykonawca, tylko w przypadku gdy przedmiotu umowy nie spełnia wymagań określonych </w:t>
      </w:r>
      <w:r w:rsidR="005C3ECE" w:rsidRPr="00AD5646">
        <w:rPr>
          <w:rFonts w:ascii="Century Gothic" w:hAnsi="Century Gothic" w:cs="Times New Roman"/>
          <w:sz w:val="20"/>
          <w:szCs w:val="20"/>
        </w:rPr>
        <w:t>w Zaproszeniu do złożenia oferty</w:t>
      </w:r>
      <w:r w:rsidR="000D4B7D">
        <w:rPr>
          <w:rFonts w:ascii="Century Gothic" w:hAnsi="Century Gothic" w:cs="Times New Roman"/>
          <w:sz w:val="20"/>
          <w:szCs w:val="20"/>
        </w:rPr>
        <w:t xml:space="preserve">. </w:t>
      </w:r>
    </w:p>
    <w:p w14:paraId="2E37F4E2" w14:textId="77777777" w:rsidR="00D45013" w:rsidRPr="00AD5646" w:rsidRDefault="00D45013" w:rsidP="00AD5646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W przypadku dostawy przedmiotu umowy, który nie spełnia wymagań określonych </w:t>
      </w:r>
      <w:r w:rsidR="00DB7B33">
        <w:rPr>
          <w:rFonts w:ascii="Century Gothic" w:hAnsi="Century Gothic" w:cs="Times New Roman"/>
          <w:sz w:val="20"/>
          <w:szCs w:val="20"/>
        </w:rPr>
        <w:br/>
      </w:r>
      <w:r w:rsidRPr="00AD5646">
        <w:rPr>
          <w:rFonts w:ascii="Century Gothic" w:hAnsi="Century Gothic" w:cs="Times New Roman"/>
          <w:sz w:val="20"/>
          <w:szCs w:val="20"/>
        </w:rPr>
        <w:t xml:space="preserve">w </w:t>
      </w:r>
      <w:r w:rsidR="005C3ECE" w:rsidRPr="00AD5646">
        <w:rPr>
          <w:rFonts w:ascii="Century Gothic" w:hAnsi="Century Gothic" w:cs="Times New Roman"/>
          <w:sz w:val="20"/>
          <w:szCs w:val="20"/>
        </w:rPr>
        <w:t>Zaproszeniu do złożenia oferty</w:t>
      </w:r>
      <w:r w:rsidRPr="00AD5646">
        <w:rPr>
          <w:rFonts w:ascii="Century Gothic" w:hAnsi="Century Gothic" w:cs="Times New Roman"/>
          <w:sz w:val="20"/>
          <w:szCs w:val="20"/>
        </w:rPr>
        <w:t xml:space="preserve">, Zamawiający ma prawo żądać wymiany produktu </w:t>
      </w:r>
      <w:r w:rsidR="00DB7B33">
        <w:rPr>
          <w:rFonts w:ascii="Century Gothic" w:hAnsi="Century Gothic" w:cs="Times New Roman"/>
          <w:sz w:val="20"/>
          <w:szCs w:val="20"/>
        </w:rPr>
        <w:br/>
      </w:r>
      <w:r w:rsidRPr="00AD5646">
        <w:rPr>
          <w:rFonts w:ascii="Century Gothic" w:hAnsi="Century Gothic" w:cs="Times New Roman"/>
          <w:sz w:val="20"/>
          <w:szCs w:val="20"/>
        </w:rPr>
        <w:t>i pokrycia związanych z tym kosztów.</w:t>
      </w:r>
    </w:p>
    <w:p w14:paraId="33BA501A" w14:textId="77777777" w:rsidR="00D45013" w:rsidRPr="00AD5646" w:rsidRDefault="00D45013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D9FD2A9" w14:textId="77777777" w:rsidR="00D45013" w:rsidRPr="00584A0E" w:rsidRDefault="005506B7" w:rsidP="00AD5646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b/>
        </w:rPr>
      </w:pPr>
      <w:r w:rsidRPr="00584A0E">
        <w:rPr>
          <w:rFonts w:ascii="Century Gothic" w:hAnsi="Century Gothic" w:cs="Times New Roman"/>
          <w:b/>
          <w:bCs/>
        </w:rPr>
        <w:t>ZAMAWIANIE I DOSTAWA PALIW</w:t>
      </w:r>
    </w:p>
    <w:p w14:paraId="47614F5F" w14:textId="77777777" w:rsidR="00FE332C" w:rsidRPr="00AD5646" w:rsidRDefault="00FE332C" w:rsidP="00FE332C">
      <w:pPr>
        <w:pStyle w:val="Akapitzlist"/>
        <w:widowControl w:val="0"/>
        <w:spacing w:after="120" w:line="240" w:lineRule="auto"/>
        <w:ind w:left="425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</w:p>
    <w:p w14:paraId="7B2ECF44" w14:textId="77777777" w:rsidR="00D45013" w:rsidRPr="00AD5646" w:rsidRDefault="00D45013" w:rsidP="00AD5646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Po podpisaniu umowy </w:t>
      </w:r>
      <w:r w:rsidR="005C3ECE" w:rsidRPr="00AD5646">
        <w:rPr>
          <w:rFonts w:ascii="Century Gothic" w:hAnsi="Century Gothic" w:cs="Times New Roman"/>
          <w:sz w:val="20"/>
          <w:szCs w:val="20"/>
        </w:rPr>
        <w:t>Zamawiający</w:t>
      </w:r>
      <w:r w:rsidRPr="00AD5646">
        <w:rPr>
          <w:rFonts w:ascii="Century Gothic" w:hAnsi="Century Gothic" w:cs="Times New Roman"/>
          <w:sz w:val="20"/>
          <w:szCs w:val="20"/>
        </w:rPr>
        <w:t xml:space="preserve"> </w:t>
      </w:r>
      <w:r w:rsidR="005C3ECE" w:rsidRPr="00AD5646">
        <w:rPr>
          <w:rFonts w:ascii="Century Gothic" w:hAnsi="Century Gothic" w:cs="Times New Roman"/>
          <w:sz w:val="20"/>
          <w:szCs w:val="20"/>
        </w:rPr>
        <w:t>i Wykonawca</w:t>
      </w:r>
      <w:r w:rsidRPr="00AD5646">
        <w:rPr>
          <w:rFonts w:ascii="Century Gothic" w:hAnsi="Century Gothic" w:cs="Times New Roman"/>
          <w:sz w:val="20"/>
          <w:szCs w:val="20"/>
        </w:rPr>
        <w:t xml:space="preserve"> ustalą osoby do kontaktów roboczych związanych z realizacją zamówienia.</w:t>
      </w:r>
    </w:p>
    <w:p w14:paraId="4DD26926" w14:textId="77777777" w:rsidR="00D45013" w:rsidRPr="00AD5646" w:rsidRDefault="00D45013" w:rsidP="00AD5646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Ilości przedmiotu </w:t>
      </w:r>
      <w:r w:rsidR="00A54EF3">
        <w:rPr>
          <w:rFonts w:ascii="Century Gothic" w:hAnsi="Century Gothic" w:cs="Times New Roman"/>
          <w:sz w:val="20"/>
          <w:szCs w:val="20"/>
        </w:rPr>
        <w:t>zamówienia</w:t>
      </w:r>
      <w:r w:rsidRPr="00AD5646">
        <w:rPr>
          <w:rFonts w:ascii="Century Gothic" w:hAnsi="Century Gothic" w:cs="Times New Roman"/>
          <w:sz w:val="20"/>
          <w:szCs w:val="20"/>
        </w:rPr>
        <w:t xml:space="preserve"> są ilościami szacunkowymi i mogą podlegać zamianie w zależności od potrzeb Zamawiającego.</w:t>
      </w:r>
    </w:p>
    <w:p w14:paraId="1C18C3FA" w14:textId="2F9452F4" w:rsidR="00D45013" w:rsidRPr="00290A88" w:rsidRDefault="00D45013" w:rsidP="00AD5646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290A88">
        <w:rPr>
          <w:rFonts w:ascii="Century Gothic" w:hAnsi="Century Gothic" w:cs="Times New Roman"/>
          <w:sz w:val="20"/>
          <w:szCs w:val="20"/>
        </w:rPr>
        <w:t xml:space="preserve">Wykonawca własnym transportem (w </w:t>
      </w:r>
      <w:r w:rsidR="00A54EF3" w:rsidRPr="00290A88">
        <w:rPr>
          <w:rFonts w:ascii="Century Gothic" w:hAnsi="Century Gothic" w:cs="Times New Roman"/>
          <w:sz w:val="20"/>
          <w:szCs w:val="20"/>
        </w:rPr>
        <w:t>cysternach, transportem</w:t>
      </w:r>
      <w:r w:rsidRPr="00290A88">
        <w:rPr>
          <w:rFonts w:ascii="Century Gothic" w:hAnsi="Century Gothic" w:cs="Times New Roman"/>
          <w:sz w:val="20"/>
          <w:szCs w:val="20"/>
        </w:rPr>
        <w:t xml:space="preserve"> przy użyciu środków transportu drogowego spełniającego normy przewidziane w przepisach dotyczących ochrony środowiska) lub na własny koszt  dostarcza zamówione paliwa, do zbiorników podziemnych w stacji paliw </w:t>
      </w:r>
      <w:r w:rsidR="00A22088" w:rsidRPr="00290A88">
        <w:rPr>
          <w:rFonts w:ascii="Century Gothic" w:hAnsi="Century Gothic" w:cs="Times New Roman"/>
          <w:sz w:val="20"/>
          <w:szCs w:val="20"/>
        </w:rPr>
        <w:t xml:space="preserve">Zamawiającego </w:t>
      </w:r>
      <w:r w:rsidRPr="00290A88">
        <w:rPr>
          <w:rFonts w:ascii="Century Gothic" w:hAnsi="Century Gothic" w:cs="Times New Roman"/>
          <w:sz w:val="20"/>
          <w:szCs w:val="20"/>
        </w:rPr>
        <w:t>w Kielcach przy ul</w:t>
      </w:r>
      <w:r w:rsidR="00A22088" w:rsidRPr="00290A88">
        <w:rPr>
          <w:rFonts w:ascii="Century Gothic" w:hAnsi="Century Gothic" w:cs="Times New Roman"/>
          <w:sz w:val="20"/>
          <w:szCs w:val="20"/>
        </w:rPr>
        <w:t>.</w:t>
      </w:r>
      <w:r w:rsidRPr="00290A88">
        <w:rPr>
          <w:rFonts w:ascii="Century Gothic" w:hAnsi="Century Gothic" w:cs="Times New Roman"/>
          <w:sz w:val="20"/>
          <w:szCs w:val="20"/>
        </w:rPr>
        <w:t xml:space="preserve"> </w:t>
      </w:r>
      <w:r w:rsidR="00A22088" w:rsidRPr="00290A88">
        <w:rPr>
          <w:rFonts w:ascii="Century Gothic" w:hAnsi="Century Gothic" w:cs="Times New Roman"/>
          <w:sz w:val="20"/>
          <w:szCs w:val="20"/>
        </w:rPr>
        <w:t xml:space="preserve">Jagiellońskiej 92 </w:t>
      </w:r>
      <w:r w:rsidRPr="00290A88">
        <w:rPr>
          <w:rFonts w:ascii="Century Gothic" w:hAnsi="Century Gothic" w:cs="Times New Roman"/>
          <w:sz w:val="20"/>
          <w:szCs w:val="20"/>
        </w:rPr>
        <w:t xml:space="preserve">w dni powszednie w godzinach </w:t>
      </w:r>
      <w:r w:rsidR="00D92CDF" w:rsidRPr="00290A88">
        <w:rPr>
          <w:rFonts w:ascii="Century Gothic" w:hAnsi="Century Gothic" w:cs="Times New Roman"/>
          <w:sz w:val="20"/>
          <w:szCs w:val="20"/>
        </w:rPr>
        <w:t>8</w:t>
      </w:r>
      <w:r w:rsidRPr="00290A88">
        <w:rPr>
          <w:rFonts w:ascii="Century Gothic" w:hAnsi="Century Gothic" w:cs="Times New Roman"/>
          <w:sz w:val="20"/>
          <w:szCs w:val="20"/>
          <w:vertAlign w:val="superscript"/>
        </w:rPr>
        <w:t>00</w:t>
      </w:r>
      <w:r w:rsidRPr="00290A88">
        <w:rPr>
          <w:rFonts w:ascii="Century Gothic" w:hAnsi="Century Gothic" w:cs="Times New Roman"/>
          <w:sz w:val="20"/>
          <w:szCs w:val="20"/>
        </w:rPr>
        <w:t xml:space="preserve"> - 1</w:t>
      </w:r>
      <w:r w:rsidR="00D92CDF" w:rsidRPr="00290A88">
        <w:rPr>
          <w:rFonts w:ascii="Century Gothic" w:hAnsi="Century Gothic" w:cs="Times New Roman"/>
          <w:sz w:val="20"/>
          <w:szCs w:val="20"/>
        </w:rPr>
        <w:t>3</w:t>
      </w:r>
      <w:r w:rsidRPr="00290A88">
        <w:rPr>
          <w:rFonts w:ascii="Century Gothic" w:hAnsi="Century Gothic" w:cs="Times New Roman"/>
          <w:sz w:val="20"/>
          <w:szCs w:val="20"/>
          <w:vertAlign w:val="superscript"/>
        </w:rPr>
        <w:t>00</w:t>
      </w:r>
      <w:r w:rsidRPr="00290A88">
        <w:rPr>
          <w:rFonts w:ascii="Century Gothic" w:hAnsi="Century Gothic" w:cs="Times New Roman"/>
          <w:sz w:val="20"/>
          <w:szCs w:val="20"/>
        </w:rPr>
        <w:t>.</w:t>
      </w:r>
    </w:p>
    <w:p w14:paraId="7D231A3E" w14:textId="77777777" w:rsidR="00D45013" w:rsidRPr="00AD5646" w:rsidRDefault="00D45013" w:rsidP="00AD5646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Zamówienie paliw następować będzie sukcesywnie, partiami, w miarę potrzeb </w:t>
      </w:r>
      <w:r w:rsidR="00A54EF3">
        <w:rPr>
          <w:rFonts w:ascii="Century Gothic" w:hAnsi="Century Gothic" w:cs="Times New Roman"/>
          <w:sz w:val="20"/>
          <w:szCs w:val="20"/>
        </w:rPr>
        <w:t xml:space="preserve">Zamawiającego </w:t>
      </w:r>
      <w:r w:rsidRPr="00AD5646">
        <w:rPr>
          <w:rFonts w:ascii="Century Gothic" w:hAnsi="Century Gothic" w:cs="Times New Roman"/>
          <w:sz w:val="20"/>
          <w:szCs w:val="20"/>
        </w:rPr>
        <w:t xml:space="preserve"> na podstawie zgłoszenia mailowego lub faksem.</w:t>
      </w:r>
    </w:p>
    <w:p w14:paraId="46B2C737" w14:textId="5CA4BAA8" w:rsidR="00D45013" w:rsidRPr="00AD5646" w:rsidRDefault="00D45013" w:rsidP="00AD5646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Wykonawca dostarczy paliwo na stację paliw </w:t>
      </w:r>
      <w:r w:rsidR="00A22088">
        <w:rPr>
          <w:rFonts w:ascii="Century Gothic" w:hAnsi="Century Gothic" w:cs="Times New Roman"/>
          <w:sz w:val="20"/>
          <w:szCs w:val="20"/>
        </w:rPr>
        <w:t xml:space="preserve">przy ul. Jagiellońskiej 92 </w:t>
      </w:r>
      <w:r w:rsidRPr="00AD5646">
        <w:rPr>
          <w:rFonts w:ascii="Century Gothic" w:hAnsi="Century Gothic" w:cs="Times New Roman"/>
          <w:sz w:val="20"/>
          <w:szCs w:val="20"/>
        </w:rPr>
        <w:t>w Kielcach</w:t>
      </w:r>
      <w:r w:rsidRPr="00AD564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AD5646">
        <w:rPr>
          <w:rFonts w:ascii="Century Gothic" w:hAnsi="Century Gothic" w:cs="Times New Roman"/>
          <w:sz w:val="20"/>
          <w:szCs w:val="20"/>
        </w:rPr>
        <w:t>w dniu wskazanym w zamówieniu przez Zamawiającego  do godziny 1</w:t>
      </w:r>
      <w:r w:rsidR="00D92CDF">
        <w:rPr>
          <w:rFonts w:ascii="Century Gothic" w:hAnsi="Century Gothic" w:cs="Times New Roman"/>
          <w:sz w:val="20"/>
          <w:szCs w:val="20"/>
        </w:rPr>
        <w:t>3</w:t>
      </w:r>
      <w:r w:rsidRPr="00AD5646">
        <w:rPr>
          <w:rFonts w:ascii="Century Gothic" w:hAnsi="Century Gothic" w:cs="Times New Roman"/>
          <w:sz w:val="20"/>
          <w:szCs w:val="20"/>
        </w:rPr>
        <w:t>.00. Zamówienia dostawy partii przedmiotu umowy Zamawiający będzie składał najpóźniej na  jeden dzień przed dostawą.</w:t>
      </w:r>
    </w:p>
    <w:p w14:paraId="53916B36" w14:textId="77777777" w:rsidR="00D45013" w:rsidRPr="00AD5646" w:rsidRDefault="00D45013" w:rsidP="00AD5646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Wykonawca będzie przesyłał potwierdzenie przyjęcia zamówienia za pomocą faksu lub  adresu mailowego podanego przez Wykonawcę.</w:t>
      </w:r>
    </w:p>
    <w:p w14:paraId="0CCAD57B" w14:textId="77777777" w:rsidR="005506B7" w:rsidRDefault="00D45013" w:rsidP="005506B7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Wartość dostarczonego paliwa będzie przeliczana zgodnie z ceną przeliczoną w dniu złożenia zamówienia przez Zamawiającego.</w:t>
      </w:r>
    </w:p>
    <w:p w14:paraId="5C6C8182" w14:textId="77777777" w:rsidR="005506B7" w:rsidRPr="00584A0E" w:rsidRDefault="005506B7" w:rsidP="005506B7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5506B7">
        <w:rPr>
          <w:rFonts w:ascii="Century Gothic" w:hAnsi="Century Gothic" w:cs="Times New Roman"/>
          <w:sz w:val="20"/>
          <w:szCs w:val="20"/>
        </w:rPr>
        <w:t xml:space="preserve">Dostawa paliw odbywać się będzie transportem drogowym, cysternami </w:t>
      </w:r>
      <w:r w:rsidR="00DD35D5">
        <w:rPr>
          <w:rFonts w:ascii="Century Gothic" w:hAnsi="Century Gothic" w:cs="Times New Roman"/>
          <w:sz w:val="20"/>
          <w:szCs w:val="20"/>
        </w:rPr>
        <w:br/>
      </w:r>
      <w:r w:rsidRPr="005506B7">
        <w:rPr>
          <w:rFonts w:ascii="Century Gothic" w:hAnsi="Century Gothic" w:cs="Times New Roman"/>
          <w:sz w:val="20"/>
          <w:szCs w:val="20"/>
        </w:rPr>
        <w:t>w zaplombowanych komorach.</w:t>
      </w:r>
    </w:p>
    <w:p w14:paraId="49B15069" w14:textId="77777777" w:rsidR="00A32A59" w:rsidRPr="00397B9B" w:rsidRDefault="00D45013" w:rsidP="00AD5646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397B9B">
        <w:rPr>
          <w:rFonts w:ascii="Century Gothic" w:hAnsi="Century Gothic" w:cs="Times New Roman"/>
          <w:sz w:val="20"/>
          <w:szCs w:val="20"/>
        </w:rPr>
        <w:t>Zamawiający nie określa minimalnej wielkość zamawianych paliw.</w:t>
      </w:r>
    </w:p>
    <w:p w14:paraId="3266B379" w14:textId="77777777" w:rsidR="00D45013" w:rsidRPr="00AD5646" w:rsidRDefault="00D45013" w:rsidP="00584A0E">
      <w:pPr>
        <w:pStyle w:val="Akapitzlist"/>
        <w:widowControl w:val="0"/>
        <w:spacing w:after="120" w:line="240" w:lineRule="auto"/>
        <w:ind w:left="425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</w:p>
    <w:p w14:paraId="28FFEEF1" w14:textId="77777777" w:rsidR="00D45013" w:rsidRPr="00584A0E" w:rsidRDefault="005506B7" w:rsidP="00AD5646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6"/>
        <w:jc w:val="both"/>
        <w:rPr>
          <w:rFonts w:ascii="Century Gothic" w:hAnsi="Century Gothic" w:cs="Times New Roman"/>
          <w:b/>
        </w:rPr>
      </w:pPr>
      <w:r w:rsidRPr="00584A0E">
        <w:rPr>
          <w:rFonts w:ascii="Century Gothic" w:hAnsi="Century Gothic" w:cs="Times New Roman"/>
          <w:b/>
          <w:bCs/>
        </w:rPr>
        <w:t>ROZLICZENIE DOSTAW</w:t>
      </w:r>
    </w:p>
    <w:p w14:paraId="7D7E600D" w14:textId="77777777" w:rsidR="00A32A59" w:rsidRPr="00584A0E" w:rsidRDefault="00A32A59" w:rsidP="00584A0E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437BE04" w14:textId="77777777" w:rsidR="00D45013" w:rsidRPr="00AD5646" w:rsidRDefault="00D45013" w:rsidP="00AD5646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Zamawiający zapłaci za faktycznie dostarczony przedmiot umowy.</w:t>
      </w:r>
    </w:p>
    <w:p w14:paraId="1981A3DB" w14:textId="77777777" w:rsidR="00D45013" w:rsidRPr="00AD5646" w:rsidRDefault="00D45013" w:rsidP="00AD5646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Każda partia dostawy musi posiadać aktualny atest jakości paliwa wystawiony przez producenta paliw.</w:t>
      </w:r>
    </w:p>
    <w:p w14:paraId="1D77BA8A" w14:textId="77777777" w:rsidR="00D45013" w:rsidRPr="00AD5646" w:rsidRDefault="00D45013" w:rsidP="00AD5646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Odbiór ilościowy będzie następował w dniu dostawy.</w:t>
      </w:r>
    </w:p>
    <w:p w14:paraId="153BF988" w14:textId="77777777" w:rsidR="00D45013" w:rsidRPr="00290A88" w:rsidRDefault="00D45013" w:rsidP="00AD5646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290A88">
        <w:rPr>
          <w:rFonts w:ascii="Century Gothic" w:hAnsi="Century Gothic" w:cs="Times New Roman"/>
          <w:sz w:val="20"/>
          <w:szCs w:val="20"/>
        </w:rPr>
        <w:t xml:space="preserve">Pomiar ilości przyjmowanego paliwa będzie odbywać się na legalizowanych zbiornikach. </w:t>
      </w:r>
    </w:p>
    <w:p w14:paraId="38E08F21" w14:textId="77777777" w:rsidR="00D45013" w:rsidRPr="00290A88" w:rsidRDefault="00D45013" w:rsidP="00AD5646">
      <w:pPr>
        <w:widowControl w:val="0"/>
        <w:numPr>
          <w:ilvl w:val="2"/>
          <w:numId w:val="10"/>
        </w:numPr>
        <w:tabs>
          <w:tab w:val="clear" w:pos="2160"/>
          <w:tab w:val="num" w:pos="1843"/>
        </w:tabs>
        <w:spacing w:after="12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290A88">
        <w:rPr>
          <w:rFonts w:ascii="Century Gothic" w:hAnsi="Century Gothic" w:cs="Times New Roman"/>
          <w:sz w:val="20"/>
          <w:szCs w:val="20"/>
        </w:rPr>
        <w:t xml:space="preserve">Zbiorniki posiadają wymagane prawem cechy oraz terminy legalizacyjne i spełniają wymogi określone w rozporządzeniu Ministra Energii z dnia </w:t>
      </w:r>
      <w:r w:rsidR="00BB34F9" w:rsidRPr="00290A88">
        <w:rPr>
          <w:rFonts w:ascii="Century Gothic" w:hAnsi="Century Gothic" w:cs="Times New Roman"/>
          <w:sz w:val="20"/>
          <w:szCs w:val="20"/>
        </w:rPr>
        <w:t xml:space="preserve">21 listopada 2005 r </w:t>
      </w:r>
      <w:r w:rsidRPr="00290A88">
        <w:rPr>
          <w:rFonts w:ascii="Century Gothic" w:hAnsi="Century Gothic" w:cs="Times New Roman"/>
          <w:sz w:val="20"/>
          <w:szCs w:val="20"/>
        </w:rPr>
        <w:t xml:space="preserve"> (Dz. U. z 20</w:t>
      </w:r>
      <w:r w:rsidR="00BB34F9" w:rsidRPr="00290A88">
        <w:rPr>
          <w:rFonts w:ascii="Century Gothic" w:hAnsi="Century Gothic" w:cs="Times New Roman"/>
          <w:sz w:val="20"/>
          <w:szCs w:val="20"/>
        </w:rPr>
        <w:t>14</w:t>
      </w:r>
      <w:r w:rsidRPr="00290A88">
        <w:rPr>
          <w:rFonts w:ascii="Century Gothic" w:hAnsi="Century Gothic" w:cs="Times New Roman"/>
          <w:sz w:val="20"/>
          <w:szCs w:val="20"/>
        </w:rPr>
        <w:t xml:space="preserve"> r.  poz.</w:t>
      </w:r>
      <w:r w:rsidR="00BB34F9" w:rsidRPr="00290A88">
        <w:rPr>
          <w:rFonts w:ascii="Century Gothic" w:hAnsi="Century Gothic" w:cs="Times New Roman"/>
          <w:sz w:val="20"/>
          <w:szCs w:val="20"/>
        </w:rPr>
        <w:t xml:space="preserve">1853 z </w:t>
      </w:r>
      <w:proofErr w:type="spellStart"/>
      <w:r w:rsidR="00BB34F9" w:rsidRPr="00290A88">
        <w:rPr>
          <w:rFonts w:ascii="Century Gothic" w:hAnsi="Century Gothic" w:cs="Times New Roman"/>
          <w:sz w:val="20"/>
          <w:szCs w:val="20"/>
        </w:rPr>
        <w:t>póź</w:t>
      </w:r>
      <w:proofErr w:type="spellEnd"/>
      <w:r w:rsidR="00BB34F9" w:rsidRPr="00290A88">
        <w:rPr>
          <w:rFonts w:ascii="Century Gothic" w:hAnsi="Century Gothic" w:cs="Times New Roman"/>
          <w:sz w:val="20"/>
          <w:szCs w:val="20"/>
        </w:rPr>
        <w:t xml:space="preserve">. </w:t>
      </w:r>
      <w:r w:rsidR="00A22088" w:rsidRPr="00290A88">
        <w:rPr>
          <w:rFonts w:ascii="Century Gothic" w:hAnsi="Century Gothic" w:cs="Times New Roman"/>
          <w:sz w:val="20"/>
          <w:szCs w:val="20"/>
        </w:rPr>
        <w:t>z</w:t>
      </w:r>
      <w:r w:rsidR="00BB34F9" w:rsidRPr="00290A88">
        <w:rPr>
          <w:rFonts w:ascii="Century Gothic" w:hAnsi="Century Gothic" w:cs="Times New Roman"/>
          <w:sz w:val="20"/>
          <w:szCs w:val="20"/>
        </w:rPr>
        <w:t>m.</w:t>
      </w:r>
      <w:r w:rsidRPr="00290A88">
        <w:rPr>
          <w:rFonts w:ascii="Century Gothic" w:hAnsi="Century Gothic" w:cs="Times New Roman"/>
          <w:sz w:val="20"/>
          <w:szCs w:val="20"/>
        </w:rPr>
        <w:t>)  w sprawie warunków technicznych, jakim powinny odpowiadać bazy i stacje paliw płynnych, rurociągi przesyłowe dalekosiężne służące do transportu ropy i produktów naftowych.</w:t>
      </w:r>
    </w:p>
    <w:p w14:paraId="19DFABB9" w14:textId="77777777" w:rsidR="00D45013" w:rsidRPr="00290A88" w:rsidRDefault="00D45013" w:rsidP="00AD5646">
      <w:pPr>
        <w:widowControl w:val="0"/>
        <w:numPr>
          <w:ilvl w:val="2"/>
          <w:numId w:val="10"/>
        </w:numPr>
        <w:tabs>
          <w:tab w:val="clear" w:pos="2160"/>
          <w:tab w:val="num" w:pos="1843"/>
        </w:tabs>
        <w:spacing w:after="12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290A88">
        <w:rPr>
          <w:rFonts w:ascii="Century Gothic" w:hAnsi="Century Gothic" w:cs="Times New Roman"/>
          <w:sz w:val="20"/>
          <w:szCs w:val="20"/>
        </w:rPr>
        <w:lastRenderedPageBreak/>
        <w:t xml:space="preserve">Urządzenia pomiarowe Zamawiającego spełniają przepisy Rozporządzenie Ministra </w:t>
      </w:r>
      <w:r w:rsidR="00A22088" w:rsidRPr="00290A88">
        <w:rPr>
          <w:rFonts w:ascii="Century Gothic" w:hAnsi="Century Gothic" w:cs="Times New Roman"/>
          <w:sz w:val="20"/>
          <w:szCs w:val="20"/>
        </w:rPr>
        <w:t>Gospodarki</w:t>
      </w:r>
      <w:r w:rsidRPr="00290A88">
        <w:rPr>
          <w:rFonts w:ascii="Century Gothic" w:hAnsi="Century Gothic" w:cs="Times New Roman"/>
          <w:sz w:val="20"/>
          <w:szCs w:val="20"/>
        </w:rPr>
        <w:t xml:space="preserve"> z dnia </w:t>
      </w:r>
      <w:r w:rsidR="00A22088" w:rsidRPr="00290A88">
        <w:rPr>
          <w:rFonts w:ascii="Century Gothic" w:hAnsi="Century Gothic" w:cs="Times New Roman"/>
          <w:sz w:val="20"/>
          <w:szCs w:val="20"/>
        </w:rPr>
        <w:t>22 stycznia 2008 r.</w:t>
      </w:r>
      <w:r w:rsidRPr="00290A88">
        <w:rPr>
          <w:rFonts w:ascii="Century Gothic" w:hAnsi="Century Gothic" w:cs="Times New Roman"/>
          <w:sz w:val="20"/>
          <w:szCs w:val="20"/>
        </w:rPr>
        <w:t xml:space="preserve"> (</w:t>
      </w:r>
      <w:proofErr w:type="spellStart"/>
      <w:r w:rsidR="00A22088" w:rsidRPr="00290A88">
        <w:rPr>
          <w:rFonts w:ascii="Century Gothic" w:hAnsi="Century Gothic" w:cs="Times New Roman"/>
          <w:sz w:val="20"/>
          <w:szCs w:val="20"/>
        </w:rPr>
        <w:t>t.j</w:t>
      </w:r>
      <w:proofErr w:type="spellEnd"/>
      <w:r w:rsidR="00A22088" w:rsidRPr="00290A88">
        <w:rPr>
          <w:rFonts w:ascii="Century Gothic" w:hAnsi="Century Gothic" w:cs="Times New Roman"/>
          <w:sz w:val="20"/>
          <w:szCs w:val="20"/>
        </w:rPr>
        <w:t xml:space="preserve">. </w:t>
      </w:r>
      <w:r w:rsidRPr="00290A88">
        <w:rPr>
          <w:rFonts w:ascii="Century Gothic" w:hAnsi="Century Gothic" w:cs="Times New Roman"/>
          <w:sz w:val="20"/>
          <w:szCs w:val="20"/>
        </w:rPr>
        <w:t>Dz.U.20</w:t>
      </w:r>
      <w:r w:rsidR="00A22088" w:rsidRPr="00290A88">
        <w:rPr>
          <w:rFonts w:ascii="Century Gothic" w:hAnsi="Century Gothic" w:cs="Times New Roman"/>
          <w:sz w:val="20"/>
          <w:szCs w:val="20"/>
        </w:rPr>
        <w:t>21</w:t>
      </w:r>
      <w:r w:rsidRPr="00290A88">
        <w:rPr>
          <w:rFonts w:ascii="Century Gothic" w:hAnsi="Century Gothic" w:cs="Times New Roman"/>
          <w:sz w:val="20"/>
          <w:szCs w:val="20"/>
        </w:rPr>
        <w:t xml:space="preserve"> poz.</w:t>
      </w:r>
      <w:r w:rsidR="00A22088" w:rsidRPr="00290A88">
        <w:rPr>
          <w:rFonts w:ascii="Century Gothic" w:hAnsi="Century Gothic" w:cs="Times New Roman"/>
          <w:sz w:val="20"/>
          <w:szCs w:val="20"/>
        </w:rPr>
        <w:t>373</w:t>
      </w:r>
      <w:r w:rsidRPr="00290A88">
        <w:rPr>
          <w:rFonts w:ascii="Century Gothic" w:hAnsi="Century Gothic" w:cs="Times New Roman"/>
          <w:sz w:val="20"/>
          <w:szCs w:val="20"/>
        </w:rPr>
        <w:t>)  w sprawie wymogów jakimi powinny odpowiadać zbiorniki pomiarowe oraz szczegółowego zakresu badań i sprawdzeń wykonywanych podczas prawnej kontroli metrologicznej tych przyrządów pomiarowych. </w:t>
      </w:r>
    </w:p>
    <w:p w14:paraId="34CB9DAB" w14:textId="75B4576B" w:rsidR="00B11771" w:rsidRPr="00290A88" w:rsidRDefault="00D45013" w:rsidP="00AD5646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290A88">
        <w:rPr>
          <w:rFonts w:ascii="Century Gothic" w:hAnsi="Century Gothic" w:cs="Times New Roman"/>
          <w:sz w:val="20"/>
          <w:szCs w:val="20"/>
        </w:rPr>
        <w:t>Ilość otrzymanego paliwa przez Zamawiającego będzie ustalona na podstawie pomiarów objętościowych dokonywanych w magazynie Zamawiającego. Podstawą rozliczenia dostawy będzie różnica paliwa w magazynie po zrealizowaniu dostawy i stan paliwa w magazynie przed dostawą tj. na podstawie raportu dostawy sporządzonym w systemie  „</w:t>
      </w:r>
      <w:r w:rsidR="00B11771" w:rsidRPr="00290A88">
        <w:rPr>
          <w:rFonts w:ascii="Century Gothic" w:hAnsi="Century Gothic" w:cs="Times New Roman"/>
          <w:sz w:val="20"/>
          <w:szCs w:val="20"/>
        </w:rPr>
        <w:t xml:space="preserve">Site </w:t>
      </w:r>
      <w:proofErr w:type="spellStart"/>
      <w:r w:rsidR="00B11771" w:rsidRPr="00290A88">
        <w:rPr>
          <w:rFonts w:ascii="Century Gothic" w:hAnsi="Century Gothic" w:cs="Times New Roman"/>
          <w:sz w:val="20"/>
          <w:szCs w:val="20"/>
        </w:rPr>
        <w:t>Sentinel</w:t>
      </w:r>
      <w:proofErr w:type="spellEnd"/>
      <w:r w:rsidR="00B11771" w:rsidRPr="00290A88">
        <w:rPr>
          <w:rFonts w:ascii="Century Gothic" w:hAnsi="Century Gothic" w:cs="Times New Roman"/>
          <w:sz w:val="20"/>
          <w:szCs w:val="20"/>
        </w:rPr>
        <w:t>”</w:t>
      </w:r>
      <w:r w:rsidR="000D4B7D">
        <w:rPr>
          <w:rFonts w:ascii="Century Gothic" w:hAnsi="Century Gothic" w:cs="Times New Roman"/>
          <w:sz w:val="20"/>
          <w:szCs w:val="20"/>
        </w:rPr>
        <w:t xml:space="preserve">. </w:t>
      </w:r>
    </w:p>
    <w:p w14:paraId="026C6B36" w14:textId="77777777" w:rsidR="00D45013" w:rsidRPr="00AD5646" w:rsidRDefault="00D45013" w:rsidP="00AD5646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Przy każdej dostawie Wykonawca wystawi „dowód dostawy” zawierający temperaturę produktu, jego gęstość i ilość w litrach liczonych w temperaturze dnia przyjętych do dostawy produktów.</w:t>
      </w:r>
    </w:p>
    <w:p w14:paraId="1459B20A" w14:textId="77777777" w:rsidR="00D45013" w:rsidRPr="00AD5646" w:rsidRDefault="00D45013" w:rsidP="00AD5646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Skorygowana ilość paliwa zgodnie z raportem dostawy, odniesiona do temp. 15°</w:t>
      </w:r>
      <w:r w:rsidR="00BE546B">
        <w:rPr>
          <w:rFonts w:ascii="Century Gothic" w:hAnsi="Century Gothic" w:cs="Times New Roman"/>
          <w:sz w:val="20"/>
          <w:szCs w:val="20"/>
        </w:rPr>
        <w:t>C</w:t>
      </w:r>
      <w:r w:rsidRPr="00AD5646">
        <w:rPr>
          <w:rFonts w:ascii="Century Gothic" w:hAnsi="Century Gothic" w:cs="Times New Roman"/>
          <w:sz w:val="20"/>
          <w:szCs w:val="20"/>
        </w:rPr>
        <w:t xml:space="preserve"> będzie stanowiła podstawę do wystawienia faktury przez Wykonawcę.</w:t>
      </w:r>
    </w:p>
    <w:p w14:paraId="500FDEAF" w14:textId="77777777" w:rsidR="00D45013" w:rsidRPr="00AD5646" w:rsidRDefault="00D45013" w:rsidP="00AD5646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bookmarkStart w:id="0" w:name="_Hlk82594045"/>
      <w:r w:rsidRPr="00AD5646">
        <w:rPr>
          <w:rFonts w:ascii="Century Gothic" w:hAnsi="Century Gothic" w:cs="Times New Roman"/>
          <w:sz w:val="20"/>
          <w:szCs w:val="20"/>
        </w:rPr>
        <w:t>W przypadku zaistnienia rozbieżności w ilości deklarowanej produktu „dowodem dostawy”, a ilości produktu przyjętej do magazynu Zamawiającego, podstawą przyjęcia będzie raport dostawy sporządzony w systemie typu „</w:t>
      </w:r>
      <w:r w:rsidR="00B11771" w:rsidRPr="00AD5646">
        <w:rPr>
          <w:rFonts w:ascii="Century Gothic" w:hAnsi="Century Gothic" w:cs="Times New Roman"/>
          <w:sz w:val="20"/>
          <w:szCs w:val="20"/>
        </w:rPr>
        <w:t xml:space="preserve">Site </w:t>
      </w:r>
      <w:proofErr w:type="spellStart"/>
      <w:r w:rsidR="00B11771" w:rsidRPr="00AD5646">
        <w:rPr>
          <w:rFonts w:ascii="Century Gothic" w:hAnsi="Century Gothic" w:cs="Times New Roman"/>
          <w:sz w:val="20"/>
          <w:szCs w:val="20"/>
        </w:rPr>
        <w:t>Sentinel</w:t>
      </w:r>
      <w:proofErr w:type="spellEnd"/>
      <w:r w:rsidRPr="00AD5646">
        <w:rPr>
          <w:rFonts w:ascii="Century Gothic" w:hAnsi="Century Gothic" w:cs="Times New Roman"/>
          <w:sz w:val="20"/>
          <w:szCs w:val="20"/>
        </w:rPr>
        <w:t>” w obecności Wykonawcy</w:t>
      </w:r>
      <w:bookmarkEnd w:id="0"/>
      <w:r w:rsidRPr="00AD5646">
        <w:rPr>
          <w:rFonts w:ascii="Century Gothic" w:hAnsi="Century Gothic" w:cs="Times New Roman"/>
          <w:sz w:val="20"/>
          <w:szCs w:val="20"/>
        </w:rPr>
        <w:t>.</w:t>
      </w:r>
    </w:p>
    <w:p w14:paraId="0BDEC122" w14:textId="77777777" w:rsidR="00D45013" w:rsidRPr="00AD5646" w:rsidRDefault="00D45013" w:rsidP="00A32A59">
      <w:pPr>
        <w:widowControl w:val="0"/>
        <w:spacing w:after="12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Za podstawę wzajemnych rozliczeń przyjmuje się ilość dostarczonego paliwa określoną</w:t>
      </w:r>
      <w:r w:rsidR="00A32A59" w:rsidRPr="00AD5646">
        <w:rPr>
          <w:rFonts w:ascii="Century Gothic" w:hAnsi="Century Gothic" w:cs="Times New Roman"/>
          <w:sz w:val="20"/>
          <w:szCs w:val="20"/>
        </w:rPr>
        <w:t xml:space="preserve"> </w:t>
      </w:r>
      <w:r w:rsidRPr="00AD5646">
        <w:rPr>
          <w:rFonts w:ascii="Century Gothic" w:hAnsi="Century Gothic" w:cs="Times New Roman"/>
          <w:sz w:val="20"/>
          <w:szCs w:val="20"/>
        </w:rPr>
        <w:t>w m</w:t>
      </w:r>
      <w:r w:rsidRPr="00AD5646">
        <w:rPr>
          <w:rFonts w:ascii="Century Gothic" w:hAnsi="Century Gothic" w:cs="Times New Roman"/>
          <w:sz w:val="20"/>
          <w:szCs w:val="20"/>
          <w:vertAlign w:val="superscript"/>
        </w:rPr>
        <w:t>3</w:t>
      </w:r>
      <w:r w:rsidRPr="00AD5646">
        <w:rPr>
          <w:rFonts w:ascii="Century Gothic" w:hAnsi="Century Gothic" w:cs="Times New Roman"/>
          <w:sz w:val="20"/>
          <w:szCs w:val="20"/>
        </w:rPr>
        <w:t xml:space="preserve"> w temperaturze referencyjnej 15 °C, z podaniem jego gęstości.</w:t>
      </w:r>
    </w:p>
    <w:p w14:paraId="7BA3FBDB" w14:textId="77777777" w:rsidR="00D45013" w:rsidRPr="00AD5646" w:rsidRDefault="00D45013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D01FDD6" w14:textId="77777777" w:rsidR="00D45013" w:rsidRPr="00584A0E" w:rsidRDefault="005506B7" w:rsidP="00AD5646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b/>
        </w:rPr>
      </w:pPr>
      <w:r w:rsidRPr="00AD5646">
        <w:rPr>
          <w:rFonts w:ascii="Century Gothic" w:hAnsi="Century Gothic" w:cs="Times New Roman"/>
          <w:sz w:val="20"/>
          <w:szCs w:val="20"/>
        </w:rPr>
        <w:t> </w:t>
      </w:r>
      <w:r w:rsidRPr="00584A0E">
        <w:rPr>
          <w:rFonts w:ascii="Century Gothic" w:hAnsi="Century Gothic" w:cs="Times New Roman"/>
          <w:b/>
          <w:bCs/>
        </w:rPr>
        <w:t>WARUNKI PŁATNOŚCI</w:t>
      </w:r>
    </w:p>
    <w:p w14:paraId="3073EF8F" w14:textId="77777777" w:rsidR="00A32A59" w:rsidRPr="00AD5646" w:rsidRDefault="00A32A59" w:rsidP="00A32A59">
      <w:pPr>
        <w:pStyle w:val="Akapitzlist"/>
        <w:widowControl w:val="0"/>
        <w:spacing w:after="120" w:line="240" w:lineRule="auto"/>
        <w:ind w:left="0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</w:p>
    <w:p w14:paraId="6AB9FB3E" w14:textId="42605BE5" w:rsidR="00D45013" w:rsidRPr="00AD5646" w:rsidRDefault="00D45013" w:rsidP="00AD5646">
      <w:pPr>
        <w:widowControl w:val="0"/>
        <w:numPr>
          <w:ilvl w:val="1"/>
          <w:numId w:val="11"/>
        </w:numPr>
        <w:tabs>
          <w:tab w:val="clear" w:pos="1440"/>
          <w:tab w:val="num" w:pos="1134"/>
        </w:tabs>
        <w:spacing w:after="120" w:line="240" w:lineRule="auto"/>
        <w:ind w:left="425" w:hanging="357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Wykonawca za dostarczone paliwo wystawi fakturę, która będzie uwzględniać rodzaj produktu, jego ilość zgodnie z ceną o jakiej mowa w </w:t>
      </w:r>
      <w:r w:rsidR="00691C44">
        <w:rPr>
          <w:rFonts w:ascii="Century Gothic" w:hAnsi="Century Gothic" w:cs="Times New Roman"/>
          <w:sz w:val="20"/>
          <w:szCs w:val="20"/>
        </w:rPr>
        <w:t>umowie</w:t>
      </w:r>
      <w:r w:rsidRPr="00AD5646">
        <w:rPr>
          <w:rFonts w:ascii="Century Gothic" w:hAnsi="Century Gothic" w:cs="Times New Roman"/>
          <w:sz w:val="20"/>
          <w:szCs w:val="20"/>
        </w:rPr>
        <w:t>.</w:t>
      </w:r>
    </w:p>
    <w:p w14:paraId="7BE85F7F" w14:textId="77777777" w:rsidR="00D45013" w:rsidRPr="00AD5646" w:rsidRDefault="00D45013" w:rsidP="00AD5646">
      <w:pPr>
        <w:widowControl w:val="0"/>
        <w:numPr>
          <w:ilvl w:val="1"/>
          <w:numId w:val="11"/>
        </w:numPr>
        <w:tabs>
          <w:tab w:val="clear" w:pos="1440"/>
          <w:tab w:val="num" w:pos="1134"/>
        </w:tabs>
        <w:spacing w:after="120" w:line="240" w:lineRule="auto"/>
        <w:ind w:left="425" w:hanging="357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Zamawiający upoważnia Wykonawcę do wystawienia faktury VAT bez jego podpisu.</w:t>
      </w:r>
    </w:p>
    <w:p w14:paraId="1CA49382" w14:textId="77777777" w:rsidR="00A32A59" w:rsidRDefault="00D45013" w:rsidP="00AB0EF2">
      <w:pPr>
        <w:widowControl w:val="0"/>
        <w:numPr>
          <w:ilvl w:val="1"/>
          <w:numId w:val="11"/>
        </w:numPr>
        <w:tabs>
          <w:tab w:val="clear" w:pos="1440"/>
          <w:tab w:val="num" w:pos="1134"/>
        </w:tabs>
        <w:spacing w:after="120" w:line="240" w:lineRule="auto"/>
        <w:ind w:left="425" w:hanging="357"/>
        <w:jc w:val="both"/>
        <w:rPr>
          <w:rFonts w:ascii="Century Gothic" w:hAnsi="Century Gothic" w:cs="Times New Roman"/>
          <w:sz w:val="20"/>
          <w:szCs w:val="20"/>
        </w:rPr>
      </w:pPr>
      <w:r w:rsidRPr="00DD35D5">
        <w:rPr>
          <w:rFonts w:ascii="Century Gothic" w:hAnsi="Century Gothic" w:cs="Times New Roman"/>
          <w:sz w:val="20"/>
          <w:szCs w:val="20"/>
        </w:rPr>
        <w:t>Zamawiający zapłaci Wykonawcy wynagrodzenie za wykonanie dostawy przelewem na rachunek bankowy Wykonawcy</w:t>
      </w:r>
      <w:r w:rsidR="00DD35D5" w:rsidRPr="00DD35D5">
        <w:rPr>
          <w:rFonts w:ascii="Century Gothic" w:hAnsi="Century Gothic" w:cs="Times New Roman"/>
          <w:sz w:val="20"/>
          <w:szCs w:val="20"/>
        </w:rPr>
        <w:t xml:space="preserve"> w terminie określonym w ofercie Wykonawcy </w:t>
      </w:r>
      <w:r w:rsidR="001D6592" w:rsidRPr="00DD35D5">
        <w:rPr>
          <w:rFonts w:ascii="Century Gothic" w:hAnsi="Century Gothic" w:cs="Times New Roman"/>
          <w:i/>
          <w:sz w:val="20"/>
          <w:szCs w:val="20"/>
        </w:rPr>
        <w:t>(</w:t>
      </w:r>
      <w:r w:rsidR="00DB7B33" w:rsidRPr="00DD35D5">
        <w:rPr>
          <w:rFonts w:ascii="Century Gothic" w:hAnsi="Century Gothic" w:cs="Times New Roman"/>
          <w:b/>
          <w:i/>
          <w:sz w:val="20"/>
          <w:szCs w:val="20"/>
        </w:rPr>
        <w:t>U</w:t>
      </w:r>
      <w:r w:rsidR="001D6592" w:rsidRPr="00DD35D5">
        <w:rPr>
          <w:rFonts w:ascii="Century Gothic" w:hAnsi="Century Gothic" w:cs="Times New Roman"/>
          <w:b/>
          <w:i/>
          <w:sz w:val="20"/>
          <w:szCs w:val="20"/>
        </w:rPr>
        <w:t>waga</w:t>
      </w:r>
      <w:r w:rsidR="00DB7B33" w:rsidRPr="00DD35D5">
        <w:rPr>
          <w:rFonts w:ascii="Century Gothic" w:hAnsi="Century Gothic" w:cs="Times New Roman"/>
          <w:b/>
          <w:i/>
          <w:sz w:val="20"/>
          <w:szCs w:val="20"/>
        </w:rPr>
        <w:t xml:space="preserve">! Termin będzie wynikać z oferty Wykonawcy, </w:t>
      </w:r>
      <w:r w:rsidR="001D6592" w:rsidRPr="00DD35D5">
        <w:rPr>
          <w:rFonts w:ascii="Century Gothic" w:hAnsi="Century Gothic" w:cs="Times New Roman"/>
          <w:b/>
          <w:i/>
          <w:sz w:val="20"/>
          <w:szCs w:val="20"/>
        </w:rPr>
        <w:t xml:space="preserve"> termin płatności jest </w:t>
      </w:r>
      <w:r w:rsidR="00DB7B33" w:rsidRPr="00DD35D5">
        <w:rPr>
          <w:rFonts w:ascii="Century Gothic" w:hAnsi="Century Gothic" w:cs="Times New Roman"/>
          <w:b/>
          <w:i/>
          <w:sz w:val="20"/>
          <w:szCs w:val="20"/>
        </w:rPr>
        <w:t>K</w:t>
      </w:r>
      <w:r w:rsidR="001D6592" w:rsidRPr="00DD35D5">
        <w:rPr>
          <w:rFonts w:ascii="Century Gothic" w:hAnsi="Century Gothic" w:cs="Times New Roman"/>
          <w:b/>
          <w:i/>
          <w:sz w:val="20"/>
          <w:szCs w:val="20"/>
        </w:rPr>
        <w:t>ryterium)</w:t>
      </w:r>
      <w:r w:rsidR="00DD35D5">
        <w:rPr>
          <w:rFonts w:ascii="Century Gothic" w:hAnsi="Century Gothic" w:cs="Times New Roman"/>
          <w:sz w:val="20"/>
          <w:szCs w:val="20"/>
        </w:rPr>
        <w:t>.</w:t>
      </w:r>
    </w:p>
    <w:p w14:paraId="70BBAC2E" w14:textId="77777777" w:rsidR="00DD35D5" w:rsidRPr="00DD35D5" w:rsidRDefault="00DD35D5" w:rsidP="00DD35D5">
      <w:pPr>
        <w:widowControl w:val="0"/>
        <w:spacing w:after="120" w:line="240" w:lineRule="auto"/>
        <w:ind w:left="425"/>
        <w:jc w:val="both"/>
        <w:rPr>
          <w:rFonts w:ascii="Century Gothic" w:hAnsi="Century Gothic" w:cs="Times New Roman"/>
          <w:sz w:val="20"/>
          <w:szCs w:val="20"/>
        </w:rPr>
      </w:pPr>
    </w:p>
    <w:p w14:paraId="6AC94543" w14:textId="77777777" w:rsidR="00A32A59" w:rsidRPr="002C389C" w:rsidRDefault="005506B7" w:rsidP="00BB1065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8252DC">
        <w:rPr>
          <w:rFonts w:ascii="Century Gothic" w:hAnsi="Century Gothic" w:cs="Times New Roman"/>
          <w:sz w:val="20"/>
          <w:szCs w:val="20"/>
        </w:rPr>
        <w:t> </w:t>
      </w:r>
      <w:r w:rsidR="008252DC" w:rsidRPr="002C389C">
        <w:rPr>
          <w:rFonts w:ascii="Century Gothic" w:hAnsi="Century Gothic" w:cs="Times New Roman"/>
          <w:b/>
          <w:sz w:val="20"/>
          <w:szCs w:val="20"/>
        </w:rPr>
        <w:t>SPOSÓB OBLICZANIA</w:t>
      </w:r>
      <w:r w:rsidR="008252DC" w:rsidRPr="002C389C">
        <w:rPr>
          <w:rFonts w:ascii="Century Gothic" w:hAnsi="Century Gothic" w:cs="Times New Roman"/>
          <w:sz w:val="20"/>
          <w:szCs w:val="20"/>
        </w:rPr>
        <w:t xml:space="preserve"> </w:t>
      </w:r>
      <w:r w:rsidR="008252DC" w:rsidRPr="002C389C">
        <w:rPr>
          <w:rFonts w:ascii="Century Gothic" w:hAnsi="Century Gothic" w:cs="Times New Roman"/>
          <w:b/>
          <w:bCs/>
        </w:rPr>
        <w:t xml:space="preserve">CENY </w:t>
      </w:r>
      <w:r w:rsidRPr="002C389C">
        <w:rPr>
          <w:rFonts w:ascii="Century Gothic" w:hAnsi="Century Gothic" w:cs="Times New Roman"/>
          <w:b/>
          <w:bCs/>
        </w:rPr>
        <w:t xml:space="preserve">PRODUKTU </w:t>
      </w:r>
    </w:p>
    <w:p w14:paraId="4673128D" w14:textId="77777777" w:rsidR="00D45013" w:rsidRPr="00AD5646" w:rsidRDefault="00D45013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Podstawą zafakturowania będzie faktyczna ilość produktu przyjęta do </w:t>
      </w:r>
      <w:r w:rsidRPr="002C389C">
        <w:rPr>
          <w:rFonts w:ascii="Century Gothic" w:hAnsi="Century Gothic" w:cs="Times New Roman"/>
          <w:sz w:val="20"/>
          <w:szCs w:val="20"/>
        </w:rPr>
        <w:t>magazynu paliw.</w:t>
      </w:r>
    </w:p>
    <w:p w14:paraId="479B84C3" w14:textId="228A8BCD" w:rsidR="00D45013" w:rsidRPr="002C389C" w:rsidRDefault="00D45013" w:rsidP="003375BA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Cena oferty musi być podana w PLN, cyfrowo, z uwzględnieniem należnego podatku VAT, zaokrąglona do dwóch miejsc po przecinku na każdym etapie przeliczania, Cena podana </w:t>
      </w:r>
      <w:r w:rsidR="0046140C">
        <w:rPr>
          <w:rFonts w:ascii="Century Gothic" w:hAnsi="Century Gothic" w:cs="Times New Roman"/>
          <w:sz w:val="20"/>
          <w:szCs w:val="20"/>
        </w:rPr>
        <w:br/>
      </w:r>
      <w:r w:rsidRPr="00AD5646">
        <w:rPr>
          <w:rFonts w:ascii="Century Gothic" w:hAnsi="Century Gothic" w:cs="Times New Roman"/>
          <w:sz w:val="20"/>
          <w:szCs w:val="20"/>
        </w:rPr>
        <w:t xml:space="preserve">w ofercie powinna obejmować wszystkie koszty i składniki związane z wykonaniem przedmiotu </w:t>
      </w:r>
      <w:r w:rsidR="00BF7524" w:rsidRPr="002C389C">
        <w:rPr>
          <w:rFonts w:ascii="Century Gothic" w:hAnsi="Century Gothic" w:cs="Times New Roman"/>
          <w:sz w:val="20"/>
          <w:szCs w:val="20"/>
        </w:rPr>
        <w:t>Ilość dostarczonego paliwa należy odnosić do jednostek objętościowych w temperaturze referencyjnej 15</w:t>
      </w:r>
      <w:r w:rsidR="00BF7524" w:rsidRPr="002C389C">
        <w:rPr>
          <w:rFonts w:ascii="Century Gothic" w:hAnsi="Century Gothic" w:cs="Times New Roman"/>
          <w:sz w:val="20"/>
          <w:szCs w:val="20"/>
          <w:vertAlign w:val="superscript"/>
        </w:rPr>
        <w:t>0</w:t>
      </w:r>
      <w:r w:rsidR="00BF7524" w:rsidRPr="002C389C">
        <w:rPr>
          <w:rFonts w:ascii="Century Gothic" w:hAnsi="Century Gothic" w:cs="Times New Roman"/>
          <w:sz w:val="20"/>
          <w:szCs w:val="20"/>
        </w:rPr>
        <w:t xml:space="preserve"> C.</w:t>
      </w:r>
    </w:p>
    <w:p w14:paraId="34410901" w14:textId="57BB0DF8" w:rsidR="008252DC" w:rsidRPr="002C389C" w:rsidRDefault="008252DC" w:rsidP="003375BA">
      <w:pPr>
        <w:widowControl w:val="0"/>
        <w:spacing w:after="120" w:line="240" w:lineRule="auto"/>
        <w:jc w:val="both"/>
        <w:rPr>
          <w:rFonts w:ascii="Century Gothic" w:hAnsi="Century Gothic" w:cs="Times New Roman"/>
          <w:iCs/>
          <w:sz w:val="20"/>
          <w:szCs w:val="20"/>
        </w:rPr>
      </w:pPr>
      <w:r w:rsidRPr="002C389C">
        <w:rPr>
          <w:rFonts w:ascii="Century Gothic" w:hAnsi="Century Gothic" w:cs="Times New Roman"/>
          <w:sz w:val="20"/>
          <w:szCs w:val="20"/>
        </w:rPr>
        <w:t xml:space="preserve">Wyznacznikiem cenowym  dla Zamawiającego </w:t>
      </w:r>
      <w:r w:rsidRPr="006D7283">
        <w:rPr>
          <w:rFonts w:ascii="Century Gothic" w:hAnsi="Century Gothic" w:cs="Times New Roman"/>
          <w:b/>
          <w:sz w:val="20"/>
          <w:szCs w:val="20"/>
          <w:u w:val="single"/>
        </w:rPr>
        <w:t>w  celu porównania ofert dla paliw płynnych</w:t>
      </w:r>
      <w:r w:rsidRPr="002C389C">
        <w:rPr>
          <w:rFonts w:ascii="Century Gothic" w:hAnsi="Century Gothic" w:cs="Times New Roman"/>
          <w:sz w:val="20"/>
          <w:szCs w:val="20"/>
        </w:rPr>
        <w:t xml:space="preserve"> PB 95 oraz ON  są ceny netto ustalone  i publikowane </w:t>
      </w:r>
      <w:r w:rsidRPr="002C389C">
        <w:rPr>
          <w:rFonts w:ascii="Century Gothic" w:hAnsi="Century Gothic" w:cs="Times New Roman"/>
          <w:iCs/>
          <w:sz w:val="20"/>
          <w:szCs w:val="20"/>
        </w:rPr>
        <w:t xml:space="preserve">na stronie internetowej producenta paliwa na dzień </w:t>
      </w:r>
      <w:r w:rsidR="003B3FA3" w:rsidRPr="003B3FA3">
        <w:rPr>
          <w:rFonts w:ascii="Century Gothic" w:hAnsi="Century Gothic" w:cs="Times New Roman"/>
          <w:b/>
          <w:bCs/>
          <w:iCs/>
          <w:sz w:val="20"/>
          <w:szCs w:val="20"/>
        </w:rPr>
        <w:t>30-09-2021r.</w:t>
      </w:r>
    </w:p>
    <w:p w14:paraId="3E032EE0" w14:textId="0D1498AC" w:rsidR="008252DC" w:rsidRPr="002C389C" w:rsidRDefault="008252DC" w:rsidP="003375BA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C389C">
        <w:rPr>
          <w:rFonts w:ascii="Century Gothic" w:hAnsi="Century Gothic" w:cs="Times New Roman"/>
          <w:sz w:val="20"/>
          <w:szCs w:val="20"/>
        </w:rPr>
        <w:t xml:space="preserve">Wykonawca określi zaproponowany upust od ceny  netto </w:t>
      </w:r>
      <w:r w:rsidR="00BF7524" w:rsidRPr="002C389C">
        <w:rPr>
          <w:rFonts w:ascii="Century Gothic" w:hAnsi="Century Gothic" w:cs="Times New Roman"/>
          <w:sz w:val="20"/>
          <w:szCs w:val="20"/>
        </w:rPr>
        <w:t xml:space="preserve">1 </w:t>
      </w:r>
      <w:r w:rsidR="00D92CDF" w:rsidRPr="002C389C">
        <w:rPr>
          <w:rFonts w:ascii="Century Gothic" w:hAnsi="Century Gothic" w:cs="Times New Roman"/>
          <w:sz w:val="20"/>
          <w:szCs w:val="20"/>
        </w:rPr>
        <w:t>m</w:t>
      </w:r>
      <w:r w:rsidR="00D92CDF" w:rsidRPr="002C389C">
        <w:rPr>
          <w:rFonts w:ascii="Century Gothic" w:hAnsi="Century Gothic" w:cs="Times New Roman"/>
          <w:sz w:val="20"/>
          <w:szCs w:val="20"/>
          <w:vertAlign w:val="superscript"/>
        </w:rPr>
        <w:t>3</w:t>
      </w:r>
      <w:r w:rsidRPr="002C389C">
        <w:rPr>
          <w:rFonts w:ascii="Century Gothic" w:hAnsi="Century Gothic" w:cs="Times New Roman"/>
          <w:sz w:val="20"/>
          <w:szCs w:val="20"/>
        </w:rPr>
        <w:t xml:space="preserve"> paliwa w formie procentowej dla  benzyny PB 9</w:t>
      </w:r>
      <w:r w:rsidR="00D92CDF" w:rsidRPr="002C389C">
        <w:rPr>
          <w:rFonts w:ascii="Century Gothic" w:hAnsi="Century Gothic" w:cs="Times New Roman"/>
          <w:sz w:val="20"/>
          <w:szCs w:val="20"/>
        </w:rPr>
        <w:t>5</w:t>
      </w:r>
      <w:r w:rsidRPr="002C389C">
        <w:rPr>
          <w:rFonts w:ascii="Century Gothic" w:hAnsi="Century Gothic" w:cs="Times New Roman"/>
          <w:sz w:val="20"/>
          <w:szCs w:val="20"/>
        </w:rPr>
        <w:t xml:space="preserve"> oraz ON .</w:t>
      </w:r>
    </w:p>
    <w:p w14:paraId="1B2A141B" w14:textId="3E6A88F6" w:rsidR="008252DC" w:rsidRPr="00AD5646" w:rsidRDefault="00F155BD" w:rsidP="003375BA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C389C">
        <w:rPr>
          <w:rFonts w:ascii="Century Gothic" w:hAnsi="Century Gothic" w:cs="Times New Roman"/>
          <w:sz w:val="20"/>
          <w:szCs w:val="20"/>
        </w:rPr>
        <w:t>Upust zaproponowany w ofercie przez Wykonawcę</w:t>
      </w:r>
      <w:r w:rsidR="004055CA" w:rsidRPr="002C389C">
        <w:rPr>
          <w:rFonts w:ascii="Century Gothic" w:hAnsi="Century Gothic" w:cs="Times New Roman"/>
          <w:sz w:val="20"/>
          <w:szCs w:val="20"/>
        </w:rPr>
        <w:t xml:space="preserve"> </w:t>
      </w:r>
      <w:r w:rsidR="00BF7524" w:rsidRPr="002C389C">
        <w:rPr>
          <w:rFonts w:ascii="Century Gothic" w:hAnsi="Century Gothic" w:cs="Times New Roman"/>
          <w:sz w:val="20"/>
          <w:szCs w:val="20"/>
        </w:rPr>
        <w:t xml:space="preserve">ustalony będzie na cały okres obowiązywania umowy </w:t>
      </w:r>
      <w:r w:rsidRPr="002C389C">
        <w:rPr>
          <w:rFonts w:ascii="Century Gothic" w:hAnsi="Century Gothic" w:cs="Times New Roman"/>
          <w:sz w:val="20"/>
          <w:szCs w:val="20"/>
        </w:rPr>
        <w:t xml:space="preserve"> </w:t>
      </w:r>
      <w:r w:rsidR="00BF7524" w:rsidRPr="002C389C">
        <w:rPr>
          <w:rFonts w:ascii="Century Gothic" w:hAnsi="Century Gothic" w:cs="Times New Roman"/>
          <w:sz w:val="20"/>
          <w:szCs w:val="20"/>
        </w:rPr>
        <w:t xml:space="preserve">i </w:t>
      </w:r>
      <w:r w:rsidRPr="002C389C">
        <w:rPr>
          <w:rFonts w:ascii="Century Gothic" w:hAnsi="Century Gothic" w:cs="Times New Roman"/>
          <w:sz w:val="20"/>
          <w:szCs w:val="20"/>
        </w:rPr>
        <w:t xml:space="preserve">nie </w:t>
      </w:r>
      <w:r w:rsidR="00BF7524" w:rsidRPr="002C389C">
        <w:rPr>
          <w:rFonts w:ascii="Century Gothic" w:hAnsi="Century Gothic" w:cs="Times New Roman"/>
          <w:sz w:val="20"/>
          <w:szCs w:val="20"/>
        </w:rPr>
        <w:t xml:space="preserve">będzie </w:t>
      </w:r>
      <w:r w:rsidRPr="002C389C">
        <w:rPr>
          <w:rFonts w:ascii="Century Gothic" w:hAnsi="Century Gothic" w:cs="Times New Roman"/>
          <w:sz w:val="20"/>
          <w:szCs w:val="20"/>
        </w:rPr>
        <w:t>podlega</w:t>
      </w:r>
      <w:r w:rsidR="00BF7524" w:rsidRPr="002C389C">
        <w:rPr>
          <w:rFonts w:ascii="Century Gothic" w:hAnsi="Century Gothic" w:cs="Times New Roman"/>
          <w:sz w:val="20"/>
          <w:szCs w:val="20"/>
        </w:rPr>
        <w:t>ł</w:t>
      </w:r>
      <w:r w:rsidRPr="002C389C">
        <w:rPr>
          <w:rFonts w:ascii="Century Gothic" w:hAnsi="Century Gothic" w:cs="Times New Roman"/>
          <w:sz w:val="20"/>
          <w:szCs w:val="20"/>
        </w:rPr>
        <w:t xml:space="preserve"> zmianie a cena </w:t>
      </w:r>
      <w:r w:rsidR="00BF7524" w:rsidRPr="002C389C">
        <w:rPr>
          <w:rFonts w:ascii="Century Gothic" w:hAnsi="Century Gothic" w:cs="Times New Roman"/>
          <w:sz w:val="20"/>
          <w:szCs w:val="20"/>
        </w:rPr>
        <w:t xml:space="preserve"> netto </w:t>
      </w:r>
      <w:r w:rsidRPr="002C389C">
        <w:rPr>
          <w:rFonts w:ascii="Century Gothic" w:hAnsi="Century Gothic" w:cs="Times New Roman"/>
          <w:sz w:val="20"/>
          <w:szCs w:val="20"/>
        </w:rPr>
        <w:t xml:space="preserve">1 </w:t>
      </w:r>
      <w:r w:rsidR="00D92CDF" w:rsidRPr="002C389C">
        <w:rPr>
          <w:rFonts w:ascii="Century Gothic" w:hAnsi="Century Gothic" w:cs="Times New Roman"/>
          <w:sz w:val="20"/>
          <w:szCs w:val="20"/>
        </w:rPr>
        <w:t>m</w:t>
      </w:r>
      <w:r w:rsidR="00D92CDF" w:rsidRPr="002C389C">
        <w:rPr>
          <w:rFonts w:ascii="Century Gothic" w:hAnsi="Century Gothic" w:cs="Times New Roman"/>
          <w:sz w:val="20"/>
          <w:szCs w:val="20"/>
          <w:vertAlign w:val="superscript"/>
        </w:rPr>
        <w:t>3</w:t>
      </w:r>
      <w:r w:rsidR="00BF7524" w:rsidRPr="002C389C">
        <w:rPr>
          <w:rFonts w:ascii="Century Gothic" w:hAnsi="Century Gothic" w:cs="Times New Roman"/>
          <w:sz w:val="20"/>
          <w:szCs w:val="20"/>
        </w:rPr>
        <w:t xml:space="preserve"> paliwa płynnego będzie każdorazowa pomniejszana o zastosowany przez Wykonawcę upust</w:t>
      </w:r>
      <w:r w:rsidRPr="002C389C">
        <w:rPr>
          <w:rFonts w:ascii="Century Gothic" w:hAnsi="Century Gothic" w:cs="Times New Roman"/>
          <w:sz w:val="20"/>
          <w:szCs w:val="20"/>
        </w:rPr>
        <w:t xml:space="preserve">  </w:t>
      </w:r>
      <w:r w:rsidR="00BF7524" w:rsidRPr="002C389C">
        <w:rPr>
          <w:rFonts w:ascii="Century Gothic" w:hAnsi="Century Gothic" w:cs="Times New Roman"/>
          <w:sz w:val="20"/>
          <w:szCs w:val="20"/>
        </w:rPr>
        <w:t xml:space="preserve">od ceny netto paliwa  publikowanej na stronie </w:t>
      </w:r>
      <w:r w:rsidR="00853727" w:rsidRPr="002C389C">
        <w:rPr>
          <w:rFonts w:ascii="Century Gothic" w:hAnsi="Century Gothic" w:cs="Times New Roman"/>
          <w:sz w:val="20"/>
          <w:szCs w:val="20"/>
        </w:rPr>
        <w:t>producenta</w:t>
      </w:r>
      <w:r w:rsidR="00BF7524" w:rsidRPr="002C389C">
        <w:rPr>
          <w:rFonts w:ascii="Century Gothic" w:hAnsi="Century Gothic" w:cs="Times New Roman"/>
          <w:sz w:val="20"/>
          <w:szCs w:val="20"/>
        </w:rPr>
        <w:t xml:space="preserve"> w dniu dostawy paliwa.</w:t>
      </w:r>
      <w:r w:rsidR="003B3FA3">
        <w:rPr>
          <w:rFonts w:ascii="Century Gothic" w:hAnsi="Century Gothic" w:cs="Times New Roman"/>
          <w:sz w:val="20"/>
          <w:szCs w:val="20"/>
        </w:rPr>
        <w:t xml:space="preserve"> Ewentualna zmiana upustu wymaga zgody obu stron w formie pisemnej pod rygorem nieważności. </w:t>
      </w:r>
    </w:p>
    <w:p w14:paraId="38520349" w14:textId="77777777" w:rsidR="00D45013" w:rsidRPr="00AD5646" w:rsidRDefault="00D45013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b/>
          <w:bCs/>
          <w:sz w:val="20"/>
          <w:szCs w:val="20"/>
        </w:rPr>
        <w:lastRenderedPageBreak/>
        <w:t>Dostawca zobowiązany jest do dostarczenia wraz z każdą fakturą:</w:t>
      </w:r>
    </w:p>
    <w:p w14:paraId="3D54D931" w14:textId="30A26379" w:rsidR="00D45013" w:rsidRPr="00AD5646" w:rsidRDefault="00D45013" w:rsidP="00AD5646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426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decyzję cenową producenta obowiązującą na dzień zamówienia przez Zamawiającego partii przedmiotu umowy, przeliczenie </w:t>
      </w:r>
      <w:r w:rsidR="00691C44">
        <w:rPr>
          <w:rFonts w:ascii="Century Gothic" w:hAnsi="Century Gothic" w:cs="Times New Roman"/>
          <w:sz w:val="20"/>
          <w:szCs w:val="20"/>
        </w:rPr>
        <w:t xml:space="preserve"> </w:t>
      </w:r>
      <w:r w:rsidRPr="00AD5646">
        <w:rPr>
          <w:rFonts w:ascii="Century Gothic" w:hAnsi="Century Gothic" w:cs="Times New Roman"/>
          <w:sz w:val="20"/>
          <w:szCs w:val="20"/>
        </w:rPr>
        <w:t xml:space="preserve">aktualnej ceny </w:t>
      </w:r>
      <w:r w:rsidR="00D92CDF">
        <w:rPr>
          <w:rFonts w:ascii="Century Gothic" w:hAnsi="Century Gothic" w:cs="Times New Roman"/>
          <w:sz w:val="20"/>
          <w:szCs w:val="20"/>
        </w:rPr>
        <w:t>netto</w:t>
      </w:r>
      <w:r w:rsidRPr="00AD5646">
        <w:rPr>
          <w:rFonts w:ascii="Century Gothic" w:hAnsi="Century Gothic" w:cs="Times New Roman"/>
          <w:sz w:val="20"/>
          <w:szCs w:val="20"/>
        </w:rPr>
        <w:t xml:space="preserve"> 1 m</w:t>
      </w:r>
      <w:r w:rsidRPr="00D92CDF">
        <w:rPr>
          <w:rFonts w:ascii="Century Gothic" w:hAnsi="Century Gothic" w:cs="Times New Roman"/>
          <w:sz w:val="20"/>
          <w:szCs w:val="20"/>
          <w:vertAlign w:val="superscript"/>
        </w:rPr>
        <w:t>3</w:t>
      </w:r>
      <w:r w:rsidRPr="00AD5646">
        <w:rPr>
          <w:rFonts w:ascii="Century Gothic" w:hAnsi="Century Gothic" w:cs="Times New Roman"/>
          <w:sz w:val="20"/>
          <w:szCs w:val="20"/>
        </w:rPr>
        <w:t xml:space="preserve"> paliwa </w:t>
      </w:r>
    </w:p>
    <w:p w14:paraId="7B1D0630" w14:textId="4ADCAC6F" w:rsidR="00D45013" w:rsidRPr="00AD5646" w:rsidRDefault="00D45013" w:rsidP="00AD5646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426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Pod pojęciem cen producenta należy rozumieć cenę hurtową (np.: PKN ORLEN, GRUPA LOTOS)</w:t>
      </w:r>
      <w:r w:rsidR="00C04F00">
        <w:rPr>
          <w:rFonts w:ascii="Century Gothic" w:hAnsi="Century Gothic" w:cs="Times New Roman"/>
          <w:sz w:val="20"/>
          <w:szCs w:val="20"/>
        </w:rPr>
        <w:t>.</w:t>
      </w:r>
    </w:p>
    <w:p w14:paraId="23835407" w14:textId="0D7D4985" w:rsidR="00D45013" w:rsidRPr="00AD5646" w:rsidRDefault="00D45013" w:rsidP="00AD5646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426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Wykonawca gwarantuje, że cena sprzedaży </w:t>
      </w:r>
      <w:r w:rsidR="00D92CDF">
        <w:rPr>
          <w:rFonts w:ascii="Century Gothic" w:hAnsi="Century Gothic" w:cs="Times New Roman"/>
          <w:sz w:val="20"/>
          <w:szCs w:val="20"/>
        </w:rPr>
        <w:t>netto</w:t>
      </w:r>
      <w:r w:rsidRPr="00AD5646">
        <w:rPr>
          <w:rFonts w:ascii="Century Gothic" w:hAnsi="Century Gothic" w:cs="Times New Roman"/>
          <w:sz w:val="20"/>
          <w:szCs w:val="20"/>
        </w:rPr>
        <w:t xml:space="preserve"> 1m</w:t>
      </w:r>
      <w:r w:rsidRPr="00AD5646">
        <w:rPr>
          <w:rFonts w:ascii="Century Gothic" w:hAnsi="Century Gothic" w:cs="Times New Roman"/>
          <w:sz w:val="20"/>
          <w:szCs w:val="20"/>
          <w:vertAlign w:val="superscript"/>
        </w:rPr>
        <w:t>3</w:t>
      </w:r>
      <w:r w:rsidRPr="00AD564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AD5646">
        <w:rPr>
          <w:rFonts w:ascii="Century Gothic" w:hAnsi="Century Gothic" w:cs="Times New Roman"/>
          <w:sz w:val="20"/>
          <w:szCs w:val="20"/>
        </w:rPr>
        <w:t>produktu w temperaturze referencyjnej</w:t>
      </w:r>
      <w:r w:rsidR="0046140C">
        <w:rPr>
          <w:rFonts w:ascii="Century Gothic" w:hAnsi="Century Gothic" w:cs="Times New Roman"/>
          <w:sz w:val="20"/>
          <w:szCs w:val="20"/>
        </w:rPr>
        <w:t xml:space="preserve"> </w:t>
      </w:r>
      <w:r w:rsidRPr="00AD5646">
        <w:rPr>
          <w:rFonts w:ascii="Century Gothic" w:hAnsi="Century Gothic" w:cs="Times New Roman"/>
          <w:sz w:val="20"/>
          <w:szCs w:val="20"/>
        </w:rPr>
        <w:t xml:space="preserve">15° C wraz z kosztami transportu do miejsca wskazanego przez Zamawiającego w dniu sprzedaży nie będzie wyższa niż cena wyliczona zgodnie z powyższym wzorem. Wzrost cen nie może być wyższy niż wzrost cen u producenta, a w przypadku spadku cen, obniżenie ceny nie może być mniejsze niż u producenta. Koszty inne (w tym </w:t>
      </w:r>
      <w:r w:rsidR="00691C44">
        <w:rPr>
          <w:rFonts w:ascii="Century Gothic" w:hAnsi="Century Gothic" w:cs="Times New Roman"/>
          <w:sz w:val="20"/>
          <w:szCs w:val="20"/>
        </w:rPr>
        <w:t>marża</w:t>
      </w:r>
      <w:r w:rsidRPr="00AD5646">
        <w:rPr>
          <w:rFonts w:ascii="Century Gothic" w:hAnsi="Century Gothic" w:cs="Times New Roman"/>
          <w:sz w:val="20"/>
          <w:szCs w:val="20"/>
        </w:rPr>
        <w:t xml:space="preserve">) niż wynikające ze zmiany ceny </w:t>
      </w:r>
      <w:r w:rsidR="00D92CDF">
        <w:rPr>
          <w:rFonts w:ascii="Century Gothic" w:hAnsi="Century Gothic" w:cs="Times New Roman"/>
          <w:sz w:val="20"/>
          <w:szCs w:val="20"/>
        </w:rPr>
        <w:t>netto</w:t>
      </w:r>
      <w:r w:rsidRPr="00AD5646">
        <w:rPr>
          <w:rFonts w:ascii="Century Gothic" w:hAnsi="Century Gothic" w:cs="Times New Roman"/>
          <w:sz w:val="20"/>
          <w:szCs w:val="20"/>
        </w:rPr>
        <w:t xml:space="preserve"> producenta, są stałe i niezmienne przez okres obowiązywania umowy.</w:t>
      </w:r>
    </w:p>
    <w:p w14:paraId="003B5C4D" w14:textId="77777777" w:rsidR="001D6592" w:rsidRPr="00AD5646" w:rsidRDefault="00D45013" w:rsidP="00AD5646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426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>Ceny będą zaokrąglane do dwóch miejsc po przecinku, zgodnie z zasadami rachunkowości</w:t>
      </w:r>
    </w:p>
    <w:p w14:paraId="00509B97" w14:textId="77777777" w:rsidR="00FE332C" w:rsidRPr="00AD5646" w:rsidRDefault="00FE332C" w:rsidP="00FE332C">
      <w:pPr>
        <w:pStyle w:val="Akapitzlist"/>
        <w:widowControl w:val="0"/>
        <w:spacing w:after="120" w:line="240" w:lineRule="auto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</w:p>
    <w:p w14:paraId="2F6DAA61" w14:textId="77777777" w:rsidR="00D45013" w:rsidRPr="00584A0E" w:rsidRDefault="005506B7" w:rsidP="00AD5646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b/>
        </w:rPr>
      </w:pPr>
      <w:r w:rsidRPr="00584A0E">
        <w:rPr>
          <w:rFonts w:ascii="Century Gothic" w:hAnsi="Century Gothic" w:cs="Times New Roman"/>
          <w:b/>
          <w:bCs/>
        </w:rPr>
        <w:t>TERMIN OBOWIĄZYWANIA  UMOWY</w:t>
      </w:r>
    </w:p>
    <w:p w14:paraId="1D2E07C5" w14:textId="77777777" w:rsidR="00FE332C" w:rsidRPr="00AD5646" w:rsidRDefault="00FE332C" w:rsidP="00FE332C">
      <w:pPr>
        <w:pStyle w:val="Akapitzlist"/>
        <w:widowControl w:val="0"/>
        <w:spacing w:after="120" w:line="240" w:lineRule="auto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</w:p>
    <w:p w14:paraId="30519447" w14:textId="1E899199" w:rsidR="0081442E" w:rsidRPr="00AD5646" w:rsidRDefault="00D45013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Umowa zawarta zostanie na </w:t>
      </w:r>
      <w:r w:rsidR="002C389C">
        <w:rPr>
          <w:rFonts w:ascii="Century Gothic" w:hAnsi="Century Gothic" w:cs="Times New Roman"/>
          <w:sz w:val="20"/>
          <w:szCs w:val="20"/>
        </w:rPr>
        <w:t xml:space="preserve">czas </w:t>
      </w:r>
      <w:r w:rsidR="00C04F00">
        <w:rPr>
          <w:rFonts w:ascii="Century Gothic" w:hAnsi="Century Gothic" w:cs="Times New Roman"/>
          <w:sz w:val="20"/>
          <w:szCs w:val="20"/>
        </w:rPr>
        <w:t>nieokreślony</w:t>
      </w:r>
      <w:r w:rsidRPr="00AD5646">
        <w:rPr>
          <w:rFonts w:ascii="Century Gothic" w:hAnsi="Century Gothic" w:cs="Times New Roman"/>
          <w:sz w:val="20"/>
          <w:szCs w:val="20"/>
        </w:rPr>
        <w:t>.</w:t>
      </w:r>
    </w:p>
    <w:p w14:paraId="5EB772BC" w14:textId="1A83FB04" w:rsidR="00315BDF" w:rsidRDefault="00315BDF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4419734" w14:textId="77777777" w:rsidR="000D727B" w:rsidRPr="00AD5646" w:rsidRDefault="000D727B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EB982E8" w14:textId="77777777" w:rsidR="00315BDF" w:rsidRPr="002C389C" w:rsidRDefault="0046140C" w:rsidP="00AD5646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b/>
        </w:rPr>
      </w:pPr>
      <w:r w:rsidRPr="002C389C">
        <w:rPr>
          <w:rFonts w:ascii="Century Gothic" w:hAnsi="Century Gothic" w:cs="Times New Roman"/>
          <w:b/>
        </w:rPr>
        <w:t>KRYTERIA OCENY OFERT</w:t>
      </w:r>
    </w:p>
    <w:p w14:paraId="6DDFCFF3" w14:textId="77777777" w:rsidR="00FE332C" w:rsidRPr="002C389C" w:rsidRDefault="00FE332C" w:rsidP="00FE332C">
      <w:pPr>
        <w:pStyle w:val="Akapitzlist"/>
        <w:widowControl w:val="0"/>
        <w:spacing w:after="120" w:line="240" w:lineRule="auto"/>
        <w:contextualSpacing w:val="0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3E399D08" w14:textId="3C86318F" w:rsidR="00315BDF" w:rsidRDefault="00315BDF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2C389C">
        <w:rPr>
          <w:rFonts w:ascii="Century Gothic" w:hAnsi="Century Gothic" w:cs="Times New Roman"/>
          <w:b/>
          <w:sz w:val="20"/>
          <w:szCs w:val="20"/>
        </w:rPr>
        <w:t>Cena</w:t>
      </w:r>
      <w:r w:rsidR="005506B7" w:rsidRPr="002C389C">
        <w:rPr>
          <w:rFonts w:ascii="Century Gothic" w:hAnsi="Century Gothic" w:cs="Times New Roman"/>
          <w:b/>
          <w:sz w:val="20"/>
          <w:szCs w:val="20"/>
        </w:rPr>
        <w:t xml:space="preserve"> (C)</w:t>
      </w:r>
      <w:r w:rsidRPr="002C389C">
        <w:rPr>
          <w:rFonts w:ascii="Century Gothic" w:hAnsi="Century Gothic" w:cs="Times New Roman"/>
          <w:b/>
          <w:sz w:val="20"/>
          <w:szCs w:val="20"/>
        </w:rPr>
        <w:t xml:space="preserve"> – </w:t>
      </w:r>
      <w:r w:rsidR="002C389C" w:rsidRPr="002C389C">
        <w:rPr>
          <w:rFonts w:ascii="Century Gothic" w:hAnsi="Century Gothic" w:cs="Times New Roman"/>
          <w:b/>
          <w:sz w:val="20"/>
          <w:szCs w:val="20"/>
        </w:rPr>
        <w:t>9</w:t>
      </w:r>
      <w:r w:rsidRPr="002C389C">
        <w:rPr>
          <w:rFonts w:ascii="Century Gothic" w:hAnsi="Century Gothic" w:cs="Times New Roman"/>
          <w:b/>
          <w:sz w:val="20"/>
          <w:szCs w:val="20"/>
        </w:rPr>
        <w:t>0%</w:t>
      </w:r>
    </w:p>
    <w:p w14:paraId="140B283C" w14:textId="6D552EBE" w:rsidR="006D7283" w:rsidRPr="006D7283" w:rsidRDefault="006D7283" w:rsidP="006D7283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D7283">
        <w:rPr>
          <w:rFonts w:ascii="Century Gothic" w:hAnsi="Century Gothic" w:cs="Times New Roman"/>
          <w:b/>
          <w:sz w:val="20"/>
          <w:szCs w:val="20"/>
        </w:rPr>
        <w:t xml:space="preserve">Zasady oceny ofert w kryterium Cena (C)- waga </w:t>
      </w:r>
      <w:r>
        <w:rPr>
          <w:rFonts w:ascii="Century Gothic" w:hAnsi="Century Gothic" w:cs="Times New Roman"/>
          <w:b/>
          <w:sz w:val="20"/>
          <w:szCs w:val="20"/>
        </w:rPr>
        <w:t>9</w:t>
      </w:r>
      <w:r w:rsidRPr="006D7283">
        <w:rPr>
          <w:rFonts w:ascii="Century Gothic" w:hAnsi="Century Gothic" w:cs="Times New Roman"/>
          <w:b/>
          <w:sz w:val="20"/>
          <w:szCs w:val="20"/>
        </w:rPr>
        <w:t>0%:</w:t>
      </w:r>
    </w:p>
    <w:p w14:paraId="0B1334B5" w14:textId="77777777" w:rsidR="006D7283" w:rsidRPr="006D7283" w:rsidRDefault="006D7283" w:rsidP="006D7283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7AD9ABFD" w14:textId="77777777" w:rsidR="006D7283" w:rsidRPr="006D7283" w:rsidRDefault="006D7283" w:rsidP="006D7283">
      <w:pPr>
        <w:widowControl w:val="0"/>
        <w:spacing w:after="120" w:line="240" w:lineRule="auto"/>
        <w:ind w:left="708" w:firstLine="708"/>
        <w:jc w:val="both"/>
        <w:rPr>
          <w:rFonts w:ascii="Century Gothic" w:hAnsi="Century Gothic" w:cs="Times New Roman"/>
          <w:b/>
          <w:sz w:val="20"/>
          <w:szCs w:val="20"/>
        </w:rPr>
      </w:pPr>
      <w:r w:rsidRPr="006D7283">
        <w:rPr>
          <w:rFonts w:ascii="Century Gothic" w:hAnsi="Century Gothic" w:cs="Times New Roman"/>
          <w:b/>
          <w:sz w:val="20"/>
          <w:szCs w:val="20"/>
        </w:rPr>
        <w:t>cena najniższa brutto*</w:t>
      </w:r>
    </w:p>
    <w:p w14:paraId="0BA7F782" w14:textId="299847FF" w:rsidR="006D7283" w:rsidRPr="006D7283" w:rsidRDefault="006D7283" w:rsidP="006D7283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D7283">
        <w:rPr>
          <w:rFonts w:ascii="Century Gothic" w:hAnsi="Century Gothic" w:cs="Times New Roman"/>
          <w:b/>
          <w:sz w:val="20"/>
          <w:szCs w:val="20"/>
        </w:rPr>
        <w:t xml:space="preserve">C = ------------------------------------------------   x 100 pkt x </w:t>
      </w:r>
      <w:r>
        <w:rPr>
          <w:rFonts w:ascii="Century Gothic" w:hAnsi="Century Gothic" w:cs="Times New Roman"/>
          <w:b/>
          <w:sz w:val="20"/>
          <w:szCs w:val="20"/>
        </w:rPr>
        <w:t>9</w:t>
      </w:r>
      <w:r w:rsidRPr="006D7283">
        <w:rPr>
          <w:rFonts w:ascii="Century Gothic" w:hAnsi="Century Gothic" w:cs="Times New Roman"/>
          <w:b/>
          <w:sz w:val="20"/>
          <w:szCs w:val="20"/>
        </w:rPr>
        <w:t>0%</w:t>
      </w:r>
    </w:p>
    <w:p w14:paraId="45CEED99" w14:textId="77777777" w:rsidR="006D7283" w:rsidRPr="006D7283" w:rsidRDefault="006D7283" w:rsidP="006D7283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D7283">
        <w:rPr>
          <w:rFonts w:ascii="Century Gothic" w:hAnsi="Century Gothic" w:cs="Times New Roman"/>
          <w:b/>
          <w:sz w:val="20"/>
          <w:szCs w:val="20"/>
        </w:rPr>
        <w:tab/>
      </w:r>
      <w:r w:rsidRPr="006D7283">
        <w:rPr>
          <w:rFonts w:ascii="Century Gothic" w:hAnsi="Century Gothic" w:cs="Times New Roman"/>
          <w:b/>
          <w:sz w:val="20"/>
          <w:szCs w:val="20"/>
        </w:rPr>
        <w:tab/>
      </w:r>
      <w:r w:rsidRPr="006D7283">
        <w:rPr>
          <w:rFonts w:ascii="Century Gothic" w:hAnsi="Century Gothic" w:cs="Times New Roman"/>
          <w:b/>
          <w:sz w:val="20"/>
          <w:szCs w:val="20"/>
        </w:rPr>
        <w:tab/>
      </w:r>
      <w:r w:rsidRPr="006D7283">
        <w:rPr>
          <w:rFonts w:ascii="Century Gothic" w:hAnsi="Century Gothic" w:cs="Times New Roman"/>
          <w:b/>
          <w:sz w:val="20"/>
          <w:szCs w:val="20"/>
        </w:rPr>
        <w:tab/>
      </w:r>
      <w:r w:rsidRPr="006D7283">
        <w:rPr>
          <w:rFonts w:ascii="Century Gothic" w:hAnsi="Century Gothic" w:cs="Times New Roman"/>
          <w:b/>
          <w:sz w:val="20"/>
          <w:szCs w:val="20"/>
        </w:rPr>
        <w:tab/>
      </w:r>
      <w:r w:rsidRPr="006D7283">
        <w:rPr>
          <w:rFonts w:ascii="Century Gothic" w:hAnsi="Century Gothic" w:cs="Times New Roman"/>
          <w:b/>
          <w:sz w:val="20"/>
          <w:szCs w:val="20"/>
        </w:rPr>
        <w:tab/>
      </w:r>
      <w:r w:rsidRPr="006D7283">
        <w:rPr>
          <w:rFonts w:ascii="Century Gothic" w:hAnsi="Century Gothic" w:cs="Times New Roman"/>
          <w:b/>
          <w:sz w:val="20"/>
          <w:szCs w:val="20"/>
        </w:rPr>
        <w:tab/>
      </w:r>
      <w:r w:rsidRPr="006D7283">
        <w:rPr>
          <w:rFonts w:ascii="Century Gothic" w:hAnsi="Century Gothic" w:cs="Times New Roman"/>
          <w:b/>
          <w:sz w:val="20"/>
          <w:szCs w:val="20"/>
        </w:rPr>
        <w:tab/>
      </w:r>
      <w:r w:rsidRPr="006D7283">
        <w:rPr>
          <w:rFonts w:ascii="Century Gothic" w:hAnsi="Century Gothic" w:cs="Times New Roman"/>
          <w:b/>
          <w:sz w:val="20"/>
          <w:szCs w:val="20"/>
        </w:rPr>
        <w:tab/>
      </w:r>
      <w:r w:rsidRPr="006D7283">
        <w:rPr>
          <w:rFonts w:ascii="Century Gothic" w:hAnsi="Century Gothic" w:cs="Times New Roman"/>
          <w:b/>
          <w:sz w:val="20"/>
          <w:szCs w:val="20"/>
        </w:rPr>
        <w:tab/>
      </w:r>
      <w:r w:rsidRPr="006D7283">
        <w:rPr>
          <w:rFonts w:ascii="Century Gothic" w:hAnsi="Century Gothic" w:cs="Times New Roman"/>
          <w:b/>
          <w:sz w:val="20"/>
          <w:szCs w:val="20"/>
        </w:rPr>
        <w:tab/>
      </w:r>
      <w:r w:rsidRPr="006D7283">
        <w:rPr>
          <w:rFonts w:ascii="Century Gothic" w:hAnsi="Century Gothic" w:cs="Times New Roman"/>
          <w:b/>
          <w:sz w:val="20"/>
          <w:szCs w:val="20"/>
        </w:rPr>
        <w:tab/>
      </w:r>
      <w:r w:rsidRPr="006D7283">
        <w:rPr>
          <w:rFonts w:ascii="Century Gothic" w:hAnsi="Century Gothic" w:cs="Times New Roman"/>
          <w:b/>
          <w:sz w:val="20"/>
          <w:szCs w:val="20"/>
        </w:rPr>
        <w:tab/>
      </w:r>
      <w:r w:rsidRPr="006D7283">
        <w:rPr>
          <w:rFonts w:ascii="Century Gothic" w:hAnsi="Century Gothic" w:cs="Times New Roman"/>
          <w:b/>
          <w:sz w:val="20"/>
          <w:szCs w:val="20"/>
        </w:rPr>
        <w:tab/>
        <w:t>cena oferty ocenianej brutto</w:t>
      </w:r>
    </w:p>
    <w:p w14:paraId="2E7DE957" w14:textId="77777777" w:rsidR="006D7283" w:rsidRPr="006D7283" w:rsidRDefault="006D7283" w:rsidP="006D7283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3280E6C" w14:textId="2F6D7185" w:rsidR="006D7283" w:rsidRDefault="006D7283" w:rsidP="006D7283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D7283">
        <w:rPr>
          <w:rFonts w:ascii="Century Gothic" w:hAnsi="Century Gothic" w:cs="Times New Roman"/>
          <w:b/>
          <w:sz w:val="20"/>
          <w:szCs w:val="20"/>
        </w:rPr>
        <w:t>* spośród wszystkich złożonych ofert niepodlegających odrzuceniu</w:t>
      </w:r>
    </w:p>
    <w:p w14:paraId="3EFAD8C6" w14:textId="77777777" w:rsidR="006D7283" w:rsidRPr="002C389C" w:rsidRDefault="006D7283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434A0A35" w14:textId="46E2B64E" w:rsidR="00593B1F" w:rsidRPr="002C389C" w:rsidRDefault="00315BDF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2C389C">
        <w:rPr>
          <w:rFonts w:ascii="Century Gothic" w:hAnsi="Century Gothic" w:cs="Times New Roman"/>
          <w:b/>
          <w:sz w:val="20"/>
          <w:szCs w:val="20"/>
        </w:rPr>
        <w:t xml:space="preserve">Termin płatności </w:t>
      </w:r>
      <w:r w:rsidR="005506B7" w:rsidRPr="002C389C">
        <w:rPr>
          <w:rFonts w:ascii="Century Gothic" w:hAnsi="Century Gothic" w:cs="Times New Roman"/>
          <w:b/>
          <w:sz w:val="20"/>
          <w:szCs w:val="20"/>
        </w:rPr>
        <w:t xml:space="preserve"> (T)</w:t>
      </w:r>
      <w:r w:rsidR="00593B1F" w:rsidRPr="002C389C">
        <w:rPr>
          <w:rFonts w:ascii="Century Gothic" w:hAnsi="Century Gothic" w:cs="Times New Roman"/>
          <w:b/>
          <w:sz w:val="20"/>
          <w:szCs w:val="20"/>
        </w:rPr>
        <w:t>–</w:t>
      </w:r>
      <w:r w:rsidRPr="002C389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C389C" w:rsidRPr="002C389C">
        <w:rPr>
          <w:rFonts w:ascii="Century Gothic" w:hAnsi="Century Gothic" w:cs="Times New Roman"/>
          <w:b/>
          <w:sz w:val="20"/>
          <w:szCs w:val="20"/>
        </w:rPr>
        <w:t>1</w:t>
      </w:r>
      <w:r w:rsidR="00593B1F" w:rsidRPr="002C389C">
        <w:rPr>
          <w:rFonts w:ascii="Century Gothic" w:hAnsi="Century Gothic" w:cs="Times New Roman"/>
          <w:b/>
          <w:sz w:val="20"/>
          <w:szCs w:val="20"/>
        </w:rPr>
        <w:t>0%</w:t>
      </w:r>
    </w:p>
    <w:p w14:paraId="0A7665FA" w14:textId="77777777" w:rsidR="00593B1F" w:rsidRPr="002C389C" w:rsidRDefault="00593B1F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C389C">
        <w:rPr>
          <w:rFonts w:ascii="Century Gothic" w:hAnsi="Century Gothic" w:cs="Times New Roman"/>
          <w:sz w:val="20"/>
          <w:szCs w:val="20"/>
        </w:rPr>
        <w:t>Wy</w:t>
      </w:r>
      <w:r w:rsidR="00173B36" w:rsidRPr="002C389C">
        <w:rPr>
          <w:rFonts w:ascii="Century Gothic" w:hAnsi="Century Gothic" w:cs="Times New Roman"/>
          <w:sz w:val="20"/>
          <w:szCs w:val="20"/>
        </w:rPr>
        <w:t>konawca</w:t>
      </w:r>
      <w:r w:rsidRPr="002C389C">
        <w:rPr>
          <w:rFonts w:ascii="Century Gothic" w:hAnsi="Century Gothic" w:cs="Times New Roman"/>
          <w:sz w:val="20"/>
          <w:szCs w:val="20"/>
        </w:rPr>
        <w:t>, który zaoferuje  termin płatności</w:t>
      </w:r>
      <w:r w:rsidR="00173B36" w:rsidRPr="002C389C">
        <w:rPr>
          <w:rFonts w:ascii="Century Gothic" w:hAnsi="Century Gothic" w:cs="Times New Roman"/>
          <w:sz w:val="20"/>
          <w:szCs w:val="20"/>
        </w:rPr>
        <w:t>:</w:t>
      </w:r>
      <w:r w:rsidRPr="002C389C">
        <w:rPr>
          <w:rFonts w:ascii="Century Gothic" w:hAnsi="Century Gothic" w:cs="Times New Roman"/>
          <w:sz w:val="20"/>
          <w:szCs w:val="20"/>
        </w:rPr>
        <w:t xml:space="preserve"> </w:t>
      </w:r>
    </w:p>
    <w:p w14:paraId="7B32EFAC" w14:textId="27D4657F" w:rsidR="00315BDF" w:rsidRPr="002C389C" w:rsidRDefault="00060C2B" w:rsidP="00584A0E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bookmarkStart w:id="1" w:name="_Hlk82584011"/>
      <w:r>
        <w:rPr>
          <w:rFonts w:ascii="Century Gothic" w:hAnsi="Century Gothic" w:cs="Times New Roman"/>
          <w:b/>
          <w:sz w:val="20"/>
          <w:szCs w:val="20"/>
        </w:rPr>
        <w:t>45</w:t>
      </w:r>
      <w:r w:rsidR="00593B1F" w:rsidRPr="002C389C">
        <w:rPr>
          <w:rFonts w:ascii="Century Gothic" w:hAnsi="Century Gothic" w:cs="Times New Roman"/>
          <w:b/>
          <w:sz w:val="20"/>
          <w:szCs w:val="20"/>
        </w:rPr>
        <w:t xml:space="preserve"> dni</w:t>
      </w:r>
      <w:r w:rsidR="00593B1F" w:rsidRPr="002C389C">
        <w:rPr>
          <w:rFonts w:ascii="Century Gothic" w:hAnsi="Century Gothic" w:cs="Times New Roman"/>
          <w:sz w:val="20"/>
          <w:szCs w:val="20"/>
        </w:rPr>
        <w:t xml:space="preserve"> </w:t>
      </w:r>
      <w:bookmarkStart w:id="2" w:name="_Hlk82546785"/>
      <w:r w:rsidR="00593B1F" w:rsidRPr="002C389C">
        <w:rPr>
          <w:rFonts w:ascii="Century Gothic" w:hAnsi="Century Gothic" w:cs="Times New Roman"/>
          <w:sz w:val="20"/>
          <w:szCs w:val="20"/>
        </w:rPr>
        <w:t xml:space="preserve">od daty wpływu </w:t>
      </w:r>
      <w:r w:rsidR="00C0529C" w:rsidRPr="002C389C">
        <w:rPr>
          <w:rFonts w:ascii="Century Gothic" w:hAnsi="Century Gothic" w:cs="Times New Roman"/>
          <w:sz w:val="20"/>
          <w:szCs w:val="20"/>
        </w:rPr>
        <w:t xml:space="preserve">prawidłowo wystawionej faktury Vat </w:t>
      </w:r>
      <w:r w:rsidR="00593B1F" w:rsidRPr="002C389C">
        <w:rPr>
          <w:rFonts w:ascii="Century Gothic" w:hAnsi="Century Gothic" w:cs="Times New Roman"/>
          <w:sz w:val="20"/>
          <w:szCs w:val="20"/>
        </w:rPr>
        <w:t xml:space="preserve">do </w:t>
      </w:r>
      <w:r w:rsidR="00173B36" w:rsidRPr="002C389C">
        <w:rPr>
          <w:rFonts w:ascii="Century Gothic" w:hAnsi="Century Gothic" w:cs="Times New Roman"/>
          <w:sz w:val="20"/>
          <w:szCs w:val="20"/>
        </w:rPr>
        <w:t>Zamawiającego</w:t>
      </w:r>
      <w:r w:rsidR="00593B1F" w:rsidRPr="002C389C">
        <w:rPr>
          <w:rFonts w:ascii="Century Gothic" w:hAnsi="Century Gothic" w:cs="Times New Roman"/>
          <w:sz w:val="20"/>
          <w:szCs w:val="20"/>
        </w:rPr>
        <w:t xml:space="preserve"> –</w:t>
      </w:r>
      <w:bookmarkEnd w:id="2"/>
      <w:r w:rsidR="00173B36" w:rsidRPr="002C389C">
        <w:rPr>
          <w:rFonts w:ascii="Century Gothic" w:hAnsi="Century Gothic" w:cs="Times New Roman"/>
          <w:sz w:val="20"/>
          <w:szCs w:val="20"/>
        </w:rPr>
        <w:t xml:space="preserve"> otrzyma </w:t>
      </w:r>
      <w:r w:rsidR="00593B1F" w:rsidRPr="002C389C">
        <w:rPr>
          <w:rFonts w:ascii="Century Gothic" w:hAnsi="Century Gothic" w:cs="Times New Roman"/>
          <w:sz w:val="20"/>
          <w:szCs w:val="20"/>
        </w:rPr>
        <w:t xml:space="preserve"> 0 pkt.,</w:t>
      </w:r>
    </w:p>
    <w:p w14:paraId="6C21A11A" w14:textId="4C099A3E" w:rsidR="00593B1F" w:rsidRPr="002C389C" w:rsidRDefault="00060C2B" w:rsidP="00584A0E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60</w:t>
      </w:r>
      <w:r w:rsidR="00593B1F" w:rsidRPr="002C389C">
        <w:rPr>
          <w:rFonts w:ascii="Century Gothic" w:hAnsi="Century Gothic" w:cs="Times New Roman"/>
          <w:b/>
          <w:sz w:val="20"/>
          <w:szCs w:val="20"/>
        </w:rPr>
        <w:t xml:space="preserve"> dni</w:t>
      </w:r>
      <w:r w:rsidR="00593B1F" w:rsidRPr="002C389C">
        <w:rPr>
          <w:rFonts w:ascii="Century Gothic" w:hAnsi="Century Gothic" w:cs="Times New Roman"/>
          <w:sz w:val="20"/>
          <w:szCs w:val="20"/>
        </w:rPr>
        <w:t xml:space="preserve"> od daty wpływu </w:t>
      </w:r>
      <w:r w:rsidR="00C0529C" w:rsidRPr="002C389C">
        <w:rPr>
          <w:rFonts w:ascii="Century Gothic" w:hAnsi="Century Gothic" w:cs="Times New Roman"/>
          <w:sz w:val="20"/>
          <w:szCs w:val="20"/>
        </w:rPr>
        <w:t>prawidłowo wystawionej faktury Vat</w:t>
      </w:r>
      <w:r w:rsidR="00593B1F" w:rsidRPr="002C389C">
        <w:rPr>
          <w:rFonts w:ascii="Century Gothic" w:hAnsi="Century Gothic" w:cs="Times New Roman"/>
          <w:sz w:val="20"/>
          <w:szCs w:val="20"/>
        </w:rPr>
        <w:t xml:space="preserve"> do </w:t>
      </w:r>
      <w:r w:rsidR="00173B36" w:rsidRPr="002C389C">
        <w:rPr>
          <w:rFonts w:ascii="Century Gothic" w:hAnsi="Century Gothic" w:cs="Times New Roman"/>
          <w:sz w:val="20"/>
          <w:szCs w:val="20"/>
        </w:rPr>
        <w:t>Zamawiającego</w:t>
      </w:r>
      <w:r w:rsidR="00593B1F" w:rsidRPr="002C389C">
        <w:rPr>
          <w:rFonts w:ascii="Century Gothic" w:hAnsi="Century Gothic" w:cs="Times New Roman"/>
          <w:sz w:val="20"/>
          <w:szCs w:val="20"/>
        </w:rPr>
        <w:t xml:space="preserve"> – </w:t>
      </w:r>
      <w:r w:rsidR="00173B36" w:rsidRPr="002C389C">
        <w:rPr>
          <w:rFonts w:ascii="Century Gothic" w:hAnsi="Century Gothic" w:cs="Times New Roman"/>
          <w:sz w:val="20"/>
          <w:szCs w:val="20"/>
        </w:rPr>
        <w:t xml:space="preserve">otrzyma </w:t>
      </w:r>
      <w:r w:rsidR="00BF7524" w:rsidRPr="002C389C">
        <w:rPr>
          <w:rFonts w:ascii="Century Gothic" w:hAnsi="Century Gothic" w:cs="Times New Roman"/>
          <w:sz w:val="20"/>
          <w:szCs w:val="20"/>
        </w:rPr>
        <w:t>5</w:t>
      </w:r>
      <w:r w:rsidR="00593B1F" w:rsidRPr="002C389C">
        <w:rPr>
          <w:rFonts w:ascii="Century Gothic" w:hAnsi="Century Gothic" w:cs="Times New Roman"/>
          <w:sz w:val="20"/>
          <w:szCs w:val="20"/>
        </w:rPr>
        <w:t xml:space="preserve"> pkt.</w:t>
      </w:r>
    </w:p>
    <w:p w14:paraId="612E59F4" w14:textId="6D0A1053" w:rsidR="00593B1F" w:rsidRPr="002C389C" w:rsidRDefault="00060C2B" w:rsidP="00584A0E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9</w:t>
      </w:r>
      <w:r w:rsidR="00593B1F" w:rsidRPr="002C389C">
        <w:rPr>
          <w:rFonts w:ascii="Century Gothic" w:hAnsi="Century Gothic" w:cs="Times New Roman"/>
          <w:b/>
          <w:sz w:val="20"/>
          <w:szCs w:val="20"/>
        </w:rPr>
        <w:t>0 dni</w:t>
      </w:r>
      <w:r w:rsidR="00593B1F" w:rsidRPr="002C389C">
        <w:rPr>
          <w:rFonts w:ascii="Century Gothic" w:hAnsi="Century Gothic" w:cs="Times New Roman"/>
          <w:sz w:val="20"/>
          <w:szCs w:val="20"/>
        </w:rPr>
        <w:t xml:space="preserve"> od daty wpływu </w:t>
      </w:r>
      <w:r w:rsidR="00C0529C" w:rsidRPr="002C389C">
        <w:rPr>
          <w:rFonts w:ascii="Century Gothic" w:hAnsi="Century Gothic" w:cs="Times New Roman"/>
          <w:sz w:val="20"/>
          <w:szCs w:val="20"/>
        </w:rPr>
        <w:t>prawidłowo wystawionej faktury Vat</w:t>
      </w:r>
      <w:r w:rsidR="00593B1F" w:rsidRPr="002C389C">
        <w:rPr>
          <w:rFonts w:ascii="Century Gothic" w:hAnsi="Century Gothic" w:cs="Times New Roman"/>
          <w:sz w:val="20"/>
          <w:szCs w:val="20"/>
        </w:rPr>
        <w:t xml:space="preserve"> do </w:t>
      </w:r>
      <w:r w:rsidR="00173B36" w:rsidRPr="002C389C">
        <w:rPr>
          <w:rFonts w:ascii="Century Gothic" w:hAnsi="Century Gothic" w:cs="Times New Roman"/>
          <w:sz w:val="20"/>
          <w:szCs w:val="20"/>
        </w:rPr>
        <w:t>Zamawiającego</w:t>
      </w:r>
      <w:r w:rsidR="00593B1F" w:rsidRPr="002C389C">
        <w:rPr>
          <w:rFonts w:ascii="Century Gothic" w:hAnsi="Century Gothic" w:cs="Times New Roman"/>
          <w:sz w:val="20"/>
          <w:szCs w:val="20"/>
        </w:rPr>
        <w:t xml:space="preserve"> –</w:t>
      </w:r>
      <w:r w:rsidR="00173B36" w:rsidRPr="002C389C">
        <w:rPr>
          <w:rFonts w:ascii="Century Gothic" w:hAnsi="Century Gothic" w:cs="Times New Roman"/>
          <w:sz w:val="20"/>
          <w:szCs w:val="20"/>
        </w:rPr>
        <w:t xml:space="preserve">otrzyma </w:t>
      </w:r>
      <w:r w:rsidR="00593B1F" w:rsidRPr="002C389C">
        <w:rPr>
          <w:rFonts w:ascii="Century Gothic" w:hAnsi="Century Gothic" w:cs="Times New Roman"/>
          <w:sz w:val="20"/>
          <w:szCs w:val="20"/>
        </w:rPr>
        <w:t xml:space="preserve"> </w:t>
      </w:r>
      <w:r w:rsidR="00BF7524" w:rsidRPr="002C389C">
        <w:rPr>
          <w:rFonts w:ascii="Century Gothic" w:hAnsi="Century Gothic" w:cs="Times New Roman"/>
          <w:sz w:val="20"/>
          <w:szCs w:val="20"/>
        </w:rPr>
        <w:t>1</w:t>
      </w:r>
      <w:r w:rsidR="009041A5">
        <w:rPr>
          <w:rFonts w:ascii="Century Gothic" w:hAnsi="Century Gothic" w:cs="Times New Roman"/>
          <w:sz w:val="20"/>
          <w:szCs w:val="20"/>
        </w:rPr>
        <w:t>0</w:t>
      </w:r>
      <w:r w:rsidR="00593B1F" w:rsidRPr="002C389C">
        <w:rPr>
          <w:rFonts w:ascii="Century Gothic" w:hAnsi="Century Gothic" w:cs="Times New Roman"/>
          <w:sz w:val="20"/>
          <w:szCs w:val="20"/>
        </w:rPr>
        <w:t xml:space="preserve"> pkt.</w:t>
      </w:r>
    </w:p>
    <w:bookmarkEnd w:id="1"/>
    <w:p w14:paraId="4A3DDB0E" w14:textId="77777777" w:rsidR="001260FB" w:rsidRDefault="001260FB" w:rsidP="001260FB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6B7" w:rsidRPr="005506B7" w14:paraId="7FAAEB35" w14:textId="77777777" w:rsidTr="00701E90">
        <w:trPr>
          <w:trHeight w:val="633"/>
        </w:trPr>
        <w:tc>
          <w:tcPr>
            <w:tcW w:w="9062" w:type="dxa"/>
            <w:vAlign w:val="center"/>
          </w:tcPr>
          <w:p w14:paraId="420973C4" w14:textId="77777777" w:rsidR="005506B7" w:rsidRPr="005506B7" w:rsidRDefault="005506B7" w:rsidP="00701E90">
            <w:pPr>
              <w:widowControl w:val="0"/>
              <w:spacing w:after="12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06B7">
              <w:rPr>
                <w:rFonts w:ascii="Century Gothic" w:hAnsi="Century Gothic" w:cs="Times New Roman"/>
                <w:b/>
                <w:sz w:val="20"/>
                <w:szCs w:val="20"/>
              </w:rPr>
              <w:t>S= C+T</w:t>
            </w:r>
          </w:p>
        </w:tc>
      </w:tr>
    </w:tbl>
    <w:p w14:paraId="5B0E5B9F" w14:textId="77777777" w:rsidR="000E23B6" w:rsidRDefault="000E23B6" w:rsidP="005A35EB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50DDB6E8" w14:textId="77777777" w:rsidR="005A35EB" w:rsidRPr="000E23B6" w:rsidRDefault="000E23B6" w:rsidP="005A35EB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Z </w:t>
      </w:r>
      <w:r w:rsidRPr="000E23B6">
        <w:rPr>
          <w:rFonts w:ascii="Century Gothic" w:hAnsi="Century Gothic" w:cs="Times New Roman"/>
          <w:sz w:val="20"/>
          <w:szCs w:val="20"/>
        </w:rPr>
        <w:t xml:space="preserve"> zastrzeleniem zapisów pkt. XI)</w:t>
      </w:r>
      <w:r>
        <w:rPr>
          <w:rFonts w:ascii="Century Gothic" w:hAnsi="Century Gothic" w:cs="Times New Roman"/>
          <w:sz w:val="20"/>
          <w:szCs w:val="20"/>
        </w:rPr>
        <w:t xml:space="preserve"> Zaproszenia do złożenia oferty z</w:t>
      </w:r>
      <w:r w:rsidRPr="000E23B6">
        <w:rPr>
          <w:rFonts w:ascii="Century Gothic" w:hAnsi="Century Gothic" w:cs="Times New Roman"/>
          <w:sz w:val="20"/>
          <w:szCs w:val="20"/>
        </w:rPr>
        <w:t>a ofertę najkorzystniejszą zostanie uznana oferta, która uzyska najwyższą sumaryczną liczbę punktów po zastosowaniu wszystkich kryteriów oceny ofert (przy uwzględnieniu odpowiedniego znaczenia procentowego) za w/w kryteria oceny ofert: S= C + T</w:t>
      </w:r>
      <w:r>
        <w:rPr>
          <w:rFonts w:ascii="Century Gothic" w:hAnsi="Century Gothic" w:cs="Times New Roman"/>
          <w:sz w:val="20"/>
          <w:szCs w:val="20"/>
        </w:rPr>
        <w:t xml:space="preserve"> </w:t>
      </w:r>
    </w:p>
    <w:p w14:paraId="64BEBB72" w14:textId="77777777" w:rsidR="00315BDF" w:rsidRPr="00AD5646" w:rsidRDefault="00315BDF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429E41A" w14:textId="77777777" w:rsidR="001260FB" w:rsidRDefault="005506B7" w:rsidP="00AD5646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b/>
        </w:rPr>
      </w:pPr>
      <w:r w:rsidRPr="00B637EE">
        <w:rPr>
          <w:rFonts w:ascii="Century Gothic" w:hAnsi="Century Gothic" w:cs="Times New Roman"/>
          <w:b/>
        </w:rPr>
        <w:t>TERMIN ORAZ MIEJSCE I SPOSÓB ZŁOŻENIA OFERTY:</w:t>
      </w:r>
    </w:p>
    <w:p w14:paraId="56206B32" w14:textId="77777777" w:rsidR="00584A0E" w:rsidRPr="00B637EE" w:rsidRDefault="00584A0E" w:rsidP="00584A0E">
      <w:pPr>
        <w:pStyle w:val="Akapitzlist"/>
        <w:widowControl w:val="0"/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b/>
        </w:rPr>
      </w:pPr>
    </w:p>
    <w:p w14:paraId="34BD4E62" w14:textId="233B38AF" w:rsidR="001260FB" w:rsidRPr="00584A0E" w:rsidRDefault="001260FB" w:rsidP="00584A0E">
      <w:pPr>
        <w:pStyle w:val="Akapitzlist"/>
        <w:widowControl w:val="0"/>
        <w:numPr>
          <w:ilvl w:val="0"/>
          <w:numId w:val="3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  <w:highlight w:val="yellow"/>
        </w:rPr>
      </w:pPr>
      <w:r w:rsidRPr="00584A0E">
        <w:rPr>
          <w:rFonts w:ascii="Century Gothic" w:hAnsi="Century Gothic" w:cs="Times New Roman"/>
          <w:sz w:val="20"/>
          <w:szCs w:val="20"/>
        </w:rPr>
        <w:t xml:space="preserve">Oferty należy składać do dnia </w:t>
      </w:r>
      <w:r w:rsidR="006D2A3E">
        <w:rPr>
          <w:rFonts w:ascii="Century Gothic" w:hAnsi="Century Gothic" w:cs="Times New Roman"/>
          <w:b/>
          <w:bCs/>
          <w:sz w:val="20"/>
          <w:szCs w:val="20"/>
        </w:rPr>
        <w:t>11</w:t>
      </w:r>
      <w:r w:rsidR="00366CB1" w:rsidRPr="00366CB1">
        <w:rPr>
          <w:rFonts w:ascii="Century Gothic" w:hAnsi="Century Gothic" w:cs="Times New Roman"/>
          <w:b/>
          <w:bCs/>
          <w:sz w:val="20"/>
          <w:szCs w:val="20"/>
        </w:rPr>
        <w:t>-10-2021r</w:t>
      </w:r>
      <w:r w:rsidRPr="00366CB1">
        <w:rPr>
          <w:rFonts w:ascii="Century Gothic" w:hAnsi="Century Gothic" w:cs="Times New Roman"/>
          <w:b/>
          <w:bCs/>
          <w:sz w:val="20"/>
          <w:szCs w:val="20"/>
        </w:rPr>
        <w:t>.</w:t>
      </w:r>
      <w:r w:rsidRPr="00584A0E">
        <w:rPr>
          <w:rFonts w:ascii="Century Gothic" w:hAnsi="Century Gothic" w:cs="Times New Roman"/>
          <w:sz w:val="20"/>
          <w:szCs w:val="20"/>
        </w:rPr>
        <w:t xml:space="preserve"> Ofertę należy złożyć za pomocą  poczty elektronicznej na adres: </w:t>
      </w:r>
      <w:r w:rsidR="007444C6" w:rsidRPr="007444C6">
        <w:rPr>
          <w:rFonts w:ascii="Century Gothic" w:hAnsi="Century Gothic" w:cs="Times New Roman"/>
          <w:sz w:val="20"/>
          <w:szCs w:val="20"/>
        </w:rPr>
        <w:t>sekretariat@mpk.kielce.</w:t>
      </w:r>
      <w:r w:rsidR="007444C6" w:rsidRPr="00FB729E">
        <w:rPr>
          <w:rFonts w:ascii="Century Gothic" w:hAnsi="Century Gothic" w:cs="Times New Roman"/>
          <w:sz w:val="20"/>
          <w:szCs w:val="20"/>
        </w:rPr>
        <w:t xml:space="preserve">pl lub osobiście w sekretariacie </w:t>
      </w:r>
      <w:r w:rsidR="007444C6" w:rsidRPr="007444C6">
        <w:rPr>
          <w:rFonts w:ascii="Century Gothic" w:hAnsi="Century Gothic" w:cs="Times New Roman"/>
          <w:sz w:val="20"/>
          <w:szCs w:val="20"/>
        </w:rPr>
        <w:t>Miejskie Przedsiębiorstwo Komunikacji Sp. z o.o. z siedzibą w Kielcach</w:t>
      </w:r>
      <w:r w:rsidR="007444C6">
        <w:rPr>
          <w:rFonts w:ascii="Century Gothic" w:hAnsi="Century Gothic" w:cs="Times New Roman"/>
          <w:sz w:val="20"/>
          <w:szCs w:val="20"/>
        </w:rPr>
        <w:t xml:space="preserve">, </w:t>
      </w:r>
      <w:r w:rsidR="007444C6" w:rsidRPr="007444C6">
        <w:rPr>
          <w:rFonts w:ascii="Century Gothic" w:hAnsi="Century Gothic" w:cs="Times New Roman"/>
          <w:sz w:val="20"/>
          <w:szCs w:val="20"/>
        </w:rPr>
        <w:t>25-734 Kielce, ul. Jagiellońska 92</w:t>
      </w:r>
      <w:r w:rsidR="007444C6">
        <w:rPr>
          <w:rFonts w:ascii="Century Gothic" w:hAnsi="Century Gothic" w:cs="Times New Roman"/>
          <w:sz w:val="20"/>
          <w:szCs w:val="20"/>
        </w:rPr>
        <w:t xml:space="preserve">. </w:t>
      </w:r>
    </w:p>
    <w:p w14:paraId="5D74CAAF" w14:textId="77777777" w:rsidR="001260FB" w:rsidRPr="00584A0E" w:rsidRDefault="001260FB" w:rsidP="00584A0E">
      <w:pPr>
        <w:pStyle w:val="Akapitzlist"/>
        <w:widowControl w:val="0"/>
        <w:numPr>
          <w:ilvl w:val="0"/>
          <w:numId w:val="3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584A0E">
        <w:rPr>
          <w:rFonts w:ascii="Century Gothic" w:hAnsi="Century Gothic" w:cs="Times New Roman"/>
          <w:sz w:val="20"/>
          <w:szCs w:val="20"/>
        </w:rPr>
        <w:t>Forma oferty:</w:t>
      </w:r>
      <w:r w:rsidR="00A22088" w:rsidRPr="00584A0E">
        <w:rPr>
          <w:rFonts w:ascii="Century Gothic" w:hAnsi="Century Gothic" w:cs="Times New Roman"/>
          <w:sz w:val="20"/>
          <w:szCs w:val="20"/>
        </w:rPr>
        <w:t xml:space="preserve"> dokumentowa w rozumieniu art. 70 </w:t>
      </w:r>
      <w:r w:rsidR="00A22088" w:rsidRPr="00584A0E">
        <w:rPr>
          <w:rFonts w:ascii="Century Gothic" w:hAnsi="Century Gothic" w:cs="Times New Roman"/>
          <w:sz w:val="20"/>
          <w:szCs w:val="20"/>
          <w:vertAlign w:val="superscript"/>
        </w:rPr>
        <w:t>2</w:t>
      </w:r>
      <w:r w:rsidR="00A22088" w:rsidRPr="00584A0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A22088" w:rsidRPr="00584A0E">
        <w:rPr>
          <w:rFonts w:ascii="Century Gothic" w:hAnsi="Century Gothic" w:cs="Times New Roman"/>
          <w:sz w:val="20"/>
          <w:szCs w:val="20"/>
        </w:rPr>
        <w:t>kc</w:t>
      </w:r>
      <w:proofErr w:type="spellEnd"/>
      <w:r w:rsidR="00A22088" w:rsidRPr="00584A0E">
        <w:rPr>
          <w:rFonts w:ascii="Century Gothic" w:hAnsi="Century Gothic" w:cs="Times New Roman"/>
          <w:sz w:val="20"/>
          <w:szCs w:val="20"/>
        </w:rPr>
        <w:t>.</w:t>
      </w:r>
      <w:r w:rsidRPr="00584A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6490878B" w14:textId="776A1DD2" w:rsidR="00A22088" w:rsidRPr="00584A0E" w:rsidRDefault="00A22088" w:rsidP="00584A0E">
      <w:pPr>
        <w:pStyle w:val="Akapitzlist"/>
        <w:widowControl w:val="0"/>
        <w:numPr>
          <w:ilvl w:val="0"/>
          <w:numId w:val="3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584A0E">
        <w:rPr>
          <w:rFonts w:ascii="Century Gothic" w:hAnsi="Century Gothic" w:cs="Times New Roman"/>
          <w:sz w:val="20"/>
          <w:szCs w:val="20"/>
        </w:rPr>
        <w:t>Oferta  (</w:t>
      </w:r>
      <w:r w:rsidR="004F3ED2" w:rsidRPr="00584A0E">
        <w:rPr>
          <w:rFonts w:ascii="Century Gothic" w:hAnsi="Century Gothic" w:cs="Times New Roman"/>
          <w:sz w:val="20"/>
          <w:szCs w:val="20"/>
        </w:rPr>
        <w:t>Formularz</w:t>
      </w:r>
      <w:r w:rsidRPr="00584A0E">
        <w:rPr>
          <w:rFonts w:ascii="Century Gothic" w:hAnsi="Century Gothic" w:cs="Times New Roman"/>
          <w:sz w:val="20"/>
          <w:szCs w:val="20"/>
        </w:rPr>
        <w:t xml:space="preserve"> </w:t>
      </w:r>
      <w:r w:rsidR="00997EB2" w:rsidRPr="00584A0E">
        <w:rPr>
          <w:rFonts w:ascii="Century Gothic" w:hAnsi="Century Gothic" w:cs="Times New Roman"/>
          <w:sz w:val="20"/>
          <w:szCs w:val="20"/>
        </w:rPr>
        <w:t>ofertowy</w:t>
      </w:r>
      <w:r w:rsidR="004F3ED2" w:rsidRPr="00584A0E">
        <w:rPr>
          <w:rFonts w:ascii="Century Gothic" w:hAnsi="Century Gothic" w:cs="Times New Roman"/>
          <w:sz w:val="20"/>
          <w:szCs w:val="20"/>
        </w:rPr>
        <w:t xml:space="preserve"> – Załącznik nr 1 do Zaproszenia do złożenia oferty</w:t>
      </w:r>
      <w:r w:rsidRPr="00584A0E">
        <w:rPr>
          <w:rFonts w:ascii="Century Gothic" w:hAnsi="Century Gothic" w:cs="Times New Roman"/>
          <w:sz w:val="20"/>
          <w:szCs w:val="20"/>
        </w:rPr>
        <w:t xml:space="preserve">) winna </w:t>
      </w:r>
      <w:r w:rsidR="000930A4" w:rsidRPr="00584A0E">
        <w:rPr>
          <w:rFonts w:ascii="Century Gothic" w:hAnsi="Century Gothic" w:cs="Times New Roman"/>
          <w:sz w:val="20"/>
          <w:szCs w:val="20"/>
        </w:rPr>
        <w:t xml:space="preserve">być </w:t>
      </w:r>
      <w:r w:rsidRPr="00584A0E">
        <w:rPr>
          <w:rFonts w:ascii="Century Gothic" w:hAnsi="Century Gothic" w:cs="Times New Roman"/>
          <w:sz w:val="20"/>
          <w:szCs w:val="20"/>
        </w:rPr>
        <w:t xml:space="preserve">wypełniona i </w:t>
      </w:r>
      <w:r w:rsidR="004F3ED2" w:rsidRPr="00584A0E">
        <w:rPr>
          <w:rFonts w:ascii="Century Gothic" w:hAnsi="Century Gothic" w:cs="Times New Roman"/>
          <w:sz w:val="20"/>
          <w:szCs w:val="20"/>
        </w:rPr>
        <w:t>podpisana</w:t>
      </w:r>
      <w:r w:rsidRPr="00584A0E">
        <w:rPr>
          <w:rFonts w:ascii="Century Gothic" w:hAnsi="Century Gothic" w:cs="Times New Roman"/>
          <w:sz w:val="20"/>
          <w:szCs w:val="20"/>
        </w:rPr>
        <w:t xml:space="preserve"> przez </w:t>
      </w:r>
      <w:r w:rsidR="004F3ED2" w:rsidRPr="00584A0E">
        <w:rPr>
          <w:rFonts w:ascii="Century Gothic" w:hAnsi="Century Gothic" w:cs="Times New Roman"/>
          <w:sz w:val="20"/>
          <w:szCs w:val="20"/>
        </w:rPr>
        <w:t>Wykonawcę</w:t>
      </w:r>
      <w:r w:rsidRPr="00584A0E">
        <w:rPr>
          <w:rFonts w:ascii="Century Gothic" w:hAnsi="Century Gothic" w:cs="Times New Roman"/>
          <w:sz w:val="20"/>
          <w:szCs w:val="20"/>
        </w:rPr>
        <w:t xml:space="preserve"> tj. osobę lub osoby </w:t>
      </w:r>
      <w:r w:rsidR="004F3ED2" w:rsidRPr="00584A0E">
        <w:rPr>
          <w:rFonts w:ascii="Century Gothic" w:hAnsi="Century Gothic" w:cs="Times New Roman"/>
          <w:sz w:val="20"/>
          <w:szCs w:val="20"/>
        </w:rPr>
        <w:t>uprawnione</w:t>
      </w:r>
      <w:r w:rsidRPr="00584A0E">
        <w:rPr>
          <w:rFonts w:ascii="Century Gothic" w:hAnsi="Century Gothic" w:cs="Times New Roman"/>
          <w:sz w:val="20"/>
          <w:szCs w:val="20"/>
        </w:rPr>
        <w:t xml:space="preserve"> do </w:t>
      </w:r>
      <w:r w:rsidR="004F3ED2" w:rsidRPr="00584A0E">
        <w:rPr>
          <w:rFonts w:ascii="Century Gothic" w:hAnsi="Century Gothic" w:cs="Times New Roman"/>
          <w:sz w:val="20"/>
          <w:szCs w:val="20"/>
        </w:rPr>
        <w:t>składania</w:t>
      </w:r>
      <w:r w:rsidRPr="00584A0E">
        <w:rPr>
          <w:rFonts w:ascii="Century Gothic" w:hAnsi="Century Gothic" w:cs="Times New Roman"/>
          <w:sz w:val="20"/>
          <w:szCs w:val="20"/>
        </w:rPr>
        <w:t xml:space="preserve"> </w:t>
      </w:r>
      <w:r w:rsidR="004F3ED2" w:rsidRPr="00584A0E">
        <w:rPr>
          <w:rFonts w:ascii="Century Gothic" w:hAnsi="Century Gothic" w:cs="Times New Roman"/>
          <w:sz w:val="20"/>
          <w:szCs w:val="20"/>
        </w:rPr>
        <w:t>oświadczeń</w:t>
      </w:r>
      <w:r w:rsidRPr="00584A0E">
        <w:rPr>
          <w:rFonts w:ascii="Century Gothic" w:hAnsi="Century Gothic" w:cs="Times New Roman"/>
          <w:sz w:val="20"/>
          <w:szCs w:val="20"/>
        </w:rPr>
        <w:t xml:space="preserve"> woli w imieniu Wy</w:t>
      </w:r>
      <w:r w:rsidR="004F3ED2" w:rsidRPr="00584A0E">
        <w:rPr>
          <w:rFonts w:ascii="Century Gothic" w:hAnsi="Century Gothic" w:cs="Times New Roman"/>
          <w:sz w:val="20"/>
          <w:szCs w:val="20"/>
        </w:rPr>
        <w:t>konawcy</w:t>
      </w:r>
      <w:r w:rsidRPr="00584A0E">
        <w:rPr>
          <w:rFonts w:ascii="Century Gothic" w:hAnsi="Century Gothic" w:cs="Times New Roman"/>
          <w:sz w:val="20"/>
          <w:szCs w:val="20"/>
        </w:rPr>
        <w:t xml:space="preserve">, a </w:t>
      </w:r>
      <w:r w:rsidR="004F3ED2" w:rsidRPr="00584A0E">
        <w:rPr>
          <w:rFonts w:ascii="Century Gothic" w:hAnsi="Century Gothic" w:cs="Times New Roman"/>
          <w:sz w:val="20"/>
          <w:szCs w:val="20"/>
        </w:rPr>
        <w:t>następnie</w:t>
      </w:r>
      <w:r w:rsidRPr="00584A0E">
        <w:rPr>
          <w:rFonts w:ascii="Century Gothic" w:hAnsi="Century Gothic" w:cs="Times New Roman"/>
          <w:sz w:val="20"/>
          <w:szCs w:val="20"/>
        </w:rPr>
        <w:t xml:space="preserve"> skan oferty należy </w:t>
      </w:r>
      <w:r w:rsidR="004F3ED2" w:rsidRPr="00584A0E">
        <w:rPr>
          <w:rFonts w:ascii="Century Gothic" w:hAnsi="Century Gothic" w:cs="Times New Roman"/>
          <w:sz w:val="20"/>
          <w:szCs w:val="20"/>
        </w:rPr>
        <w:t>przesłać</w:t>
      </w:r>
      <w:r w:rsidRPr="00584A0E">
        <w:rPr>
          <w:rFonts w:ascii="Century Gothic" w:hAnsi="Century Gothic" w:cs="Times New Roman"/>
          <w:sz w:val="20"/>
          <w:szCs w:val="20"/>
        </w:rPr>
        <w:t xml:space="preserve"> na dres mailowy</w:t>
      </w:r>
      <w:r w:rsidR="004F3ED2" w:rsidRPr="00584A0E">
        <w:rPr>
          <w:rFonts w:ascii="Century Gothic" w:hAnsi="Century Gothic" w:cs="Times New Roman"/>
          <w:sz w:val="20"/>
          <w:szCs w:val="20"/>
        </w:rPr>
        <w:t xml:space="preserve"> wskazany  pkt. 1) powyżej</w:t>
      </w:r>
      <w:r w:rsidR="002C389C">
        <w:rPr>
          <w:rFonts w:ascii="Century Gothic" w:hAnsi="Century Gothic" w:cs="Times New Roman"/>
          <w:sz w:val="20"/>
          <w:szCs w:val="20"/>
        </w:rPr>
        <w:t xml:space="preserve"> lub złożyć w sekretariacie Zamawiającego</w:t>
      </w:r>
      <w:r w:rsidR="004F3ED2" w:rsidRPr="00584A0E">
        <w:rPr>
          <w:rFonts w:ascii="Century Gothic" w:hAnsi="Century Gothic" w:cs="Times New Roman"/>
          <w:sz w:val="20"/>
          <w:szCs w:val="20"/>
        </w:rPr>
        <w:t xml:space="preserve">. </w:t>
      </w:r>
      <w:r w:rsidR="002C389C">
        <w:rPr>
          <w:rFonts w:ascii="Century Gothic" w:hAnsi="Century Gothic" w:cs="Times New Roman"/>
          <w:sz w:val="20"/>
          <w:szCs w:val="20"/>
        </w:rPr>
        <w:br/>
      </w:r>
      <w:r w:rsidR="004F3ED2" w:rsidRPr="00584A0E">
        <w:rPr>
          <w:rFonts w:ascii="Century Gothic" w:hAnsi="Century Gothic" w:cs="Times New Roman"/>
          <w:sz w:val="20"/>
          <w:szCs w:val="20"/>
        </w:rPr>
        <w:t xml:space="preserve">W przypadku, kiedy ofertę podpisuje pełnomocnik do oferty należy załączyć pełnomocnictwo. </w:t>
      </w:r>
      <w:r w:rsidR="00C871F2" w:rsidRPr="00584A0E">
        <w:rPr>
          <w:rFonts w:ascii="Century Gothic" w:hAnsi="Century Gothic" w:cs="Times New Roman"/>
          <w:sz w:val="20"/>
          <w:szCs w:val="20"/>
        </w:rPr>
        <w:t xml:space="preserve">Zeskanowane </w:t>
      </w:r>
      <w:r w:rsidR="008E78D2" w:rsidRPr="00584A0E">
        <w:rPr>
          <w:rFonts w:ascii="Century Gothic" w:hAnsi="Century Gothic" w:cs="Times New Roman"/>
          <w:sz w:val="20"/>
          <w:szCs w:val="20"/>
        </w:rPr>
        <w:t>dokumenty</w:t>
      </w:r>
      <w:r w:rsidR="00C871F2" w:rsidRPr="00584A0E">
        <w:rPr>
          <w:rFonts w:ascii="Century Gothic" w:hAnsi="Century Gothic" w:cs="Times New Roman"/>
          <w:sz w:val="20"/>
          <w:szCs w:val="20"/>
        </w:rPr>
        <w:t xml:space="preserve"> </w:t>
      </w:r>
      <w:r w:rsidR="008E78D2" w:rsidRPr="00584A0E">
        <w:rPr>
          <w:rFonts w:ascii="Century Gothic" w:hAnsi="Century Gothic" w:cs="Times New Roman"/>
          <w:sz w:val="20"/>
          <w:szCs w:val="20"/>
        </w:rPr>
        <w:t>należy</w:t>
      </w:r>
      <w:r w:rsidR="00C871F2" w:rsidRPr="00584A0E">
        <w:rPr>
          <w:rFonts w:ascii="Century Gothic" w:hAnsi="Century Gothic" w:cs="Times New Roman"/>
          <w:sz w:val="20"/>
          <w:szCs w:val="20"/>
        </w:rPr>
        <w:t xml:space="preserve"> </w:t>
      </w:r>
      <w:r w:rsidR="008E78D2" w:rsidRPr="00584A0E">
        <w:rPr>
          <w:rFonts w:ascii="Century Gothic" w:hAnsi="Century Gothic" w:cs="Times New Roman"/>
          <w:sz w:val="20"/>
          <w:szCs w:val="20"/>
        </w:rPr>
        <w:t>załączyć</w:t>
      </w:r>
      <w:r w:rsidR="00FB729E">
        <w:rPr>
          <w:rFonts w:ascii="Century Gothic" w:hAnsi="Century Gothic" w:cs="Times New Roman"/>
          <w:sz w:val="20"/>
          <w:szCs w:val="20"/>
        </w:rPr>
        <w:t xml:space="preserve"> </w:t>
      </w:r>
      <w:r w:rsidR="00C871F2" w:rsidRPr="00584A0E">
        <w:rPr>
          <w:rFonts w:ascii="Century Gothic" w:hAnsi="Century Gothic" w:cs="Times New Roman"/>
          <w:sz w:val="20"/>
          <w:szCs w:val="20"/>
        </w:rPr>
        <w:t xml:space="preserve">w </w:t>
      </w:r>
      <w:r w:rsidR="008E78D2" w:rsidRPr="00584A0E">
        <w:rPr>
          <w:rFonts w:ascii="Century Gothic" w:hAnsi="Century Gothic" w:cs="Times New Roman"/>
          <w:sz w:val="20"/>
          <w:szCs w:val="20"/>
        </w:rPr>
        <w:t>formacie</w:t>
      </w:r>
      <w:r w:rsidR="00C871F2" w:rsidRPr="00584A0E">
        <w:rPr>
          <w:rFonts w:ascii="Century Gothic" w:hAnsi="Century Gothic" w:cs="Times New Roman"/>
          <w:sz w:val="20"/>
          <w:szCs w:val="20"/>
        </w:rPr>
        <w:t xml:space="preserve"> PDF; </w:t>
      </w:r>
      <w:r w:rsidR="008E78D2" w:rsidRPr="00584A0E">
        <w:rPr>
          <w:rFonts w:ascii="Century Gothic" w:hAnsi="Century Gothic" w:cs="Times New Roman"/>
          <w:sz w:val="20"/>
          <w:szCs w:val="20"/>
        </w:rPr>
        <w:t>maksymalna</w:t>
      </w:r>
      <w:r w:rsidR="00C871F2" w:rsidRPr="00584A0E">
        <w:rPr>
          <w:rFonts w:ascii="Century Gothic" w:hAnsi="Century Gothic" w:cs="Times New Roman"/>
          <w:sz w:val="20"/>
          <w:szCs w:val="20"/>
        </w:rPr>
        <w:t xml:space="preserve"> </w:t>
      </w:r>
      <w:r w:rsidR="008E78D2" w:rsidRPr="00584A0E">
        <w:rPr>
          <w:rFonts w:ascii="Century Gothic" w:hAnsi="Century Gothic" w:cs="Times New Roman"/>
          <w:sz w:val="20"/>
          <w:szCs w:val="20"/>
        </w:rPr>
        <w:t>wielkość</w:t>
      </w:r>
      <w:r w:rsidR="00C871F2" w:rsidRPr="00584A0E">
        <w:rPr>
          <w:rFonts w:ascii="Century Gothic" w:hAnsi="Century Gothic" w:cs="Times New Roman"/>
          <w:sz w:val="20"/>
          <w:szCs w:val="20"/>
        </w:rPr>
        <w:t xml:space="preserve"> wszystkich </w:t>
      </w:r>
      <w:r w:rsidR="008E78D2" w:rsidRPr="00584A0E">
        <w:rPr>
          <w:rFonts w:ascii="Century Gothic" w:hAnsi="Century Gothic" w:cs="Times New Roman"/>
          <w:sz w:val="20"/>
          <w:szCs w:val="20"/>
        </w:rPr>
        <w:t>załączonych</w:t>
      </w:r>
      <w:r w:rsidR="00C871F2" w:rsidRPr="00584A0E">
        <w:rPr>
          <w:rFonts w:ascii="Century Gothic" w:hAnsi="Century Gothic" w:cs="Times New Roman"/>
          <w:sz w:val="20"/>
          <w:szCs w:val="20"/>
        </w:rPr>
        <w:t xml:space="preserve"> plików – 1GB; zalecana rozdzielczość skanowania – 150x150.</w:t>
      </w:r>
      <w:r w:rsidR="008E78D2" w:rsidRPr="00584A0E">
        <w:rPr>
          <w:rFonts w:ascii="Century Gothic" w:hAnsi="Century Gothic" w:cs="Times New Roman"/>
          <w:sz w:val="20"/>
          <w:szCs w:val="20"/>
        </w:rPr>
        <w:t xml:space="preserve"> Postępowania o udzielenie zamówienia prowadzone jest wyłącznie w języku polskim i odbywa się  przy użyciu środków komunikacji elektronicznej za pośrednictwem  </w:t>
      </w:r>
      <w:r w:rsidR="00602CE7" w:rsidRPr="00584A0E">
        <w:rPr>
          <w:rFonts w:ascii="Century Gothic" w:hAnsi="Century Gothic" w:cs="Times New Roman"/>
          <w:sz w:val="20"/>
          <w:szCs w:val="20"/>
        </w:rPr>
        <w:t>poczty elektronicznej.</w:t>
      </w:r>
    </w:p>
    <w:p w14:paraId="17ACD5E3" w14:textId="77777777" w:rsidR="0046140C" w:rsidRPr="00584A0E" w:rsidRDefault="004F3ED2" w:rsidP="00584A0E">
      <w:pPr>
        <w:pStyle w:val="Akapitzlist"/>
        <w:widowControl w:val="0"/>
        <w:numPr>
          <w:ilvl w:val="0"/>
          <w:numId w:val="3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584A0E">
        <w:rPr>
          <w:rFonts w:ascii="Century Gothic" w:hAnsi="Century Gothic" w:cs="Times New Roman"/>
          <w:sz w:val="20"/>
          <w:szCs w:val="20"/>
        </w:rPr>
        <w:t>Pełnomocnictwo winn</w:t>
      </w:r>
      <w:r w:rsidR="00602CE7" w:rsidRPr="00584A0E">
        <w:rPr>
          <w:rFonts w:ascii="Century Gothic" w:hAnsi="Century Gothic" w:cs="Times New Roman"/>
          <w:sz w:val="20"/>
          <w:szCs w:val="20"/>
        </w:rPr>
        <w:t>o</w:t>
      </w:r>
      <w:r w:rsidRPr="00584A0E">
        <w:rPr>
          <w:rFonts w:ascii="Century Gothic" w:hAnsi="Century Gothic" w:cs="Times New Roman"/>
          <w:sz w:val="20"/>
          <w:szCs w:val="20"/>
        </w:rPr>
        <w:t xml:space="preserve"> być udzielone w formie pisemnej pod rygorem nieważności oraz ma zawierać: oznaczenie mocodawcy, oznaczenie pełnomocnika, zakres pełnomocnictwa, czas na jaki jest udzielone.</w:t>
      </w:r>
    </w:p>
    <w:p w14:paraId="5C9618A4" w14:textId="7AC84D88" w:rsidR="004F3ED2" w:rsidRPr="00584A0E" w:rsidRDefault="004F3ED2" w:rsidP="00584A0E">
      <w:pPr>
        <w:pStyle w:val="Akapitzlist"/>
        <w:widowControl w:val="0"/>
        <w:numPr>
          <w:ilvl w:val="0"/>
          <w:numId w:val="37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584A0E">
        <w:rPr>
          <w:rFonts w:ascii="Century Gothic" w:hAnsi="Century Gothic" w:cs="Times New Roman"/>
          <w:sz w:val="20"/>
          <w:szCs w:val="20"/>
        </w:rPr>
        <w:t>Na etapie składania oferty za skuteczne uznaje się pełnomocnictwo złożone w formie dokumentowej tj. skanu oryginalnego dokumentu przesłanego wraz z ofert</w:t>
      </w:r>
      <w:r w:rsidR="0046140C" w:rsidRPr="00584A0E">
        <w:rPr>
          <w:rFonts w:ascii="Century Gothic" w:hAnsi="Century Gothic" w:cs="Times New Roman"/>
          <w:sz w:val="20"/>
          <w:szCs w:val="20"/>
        </w:rPr>
        <w:t>ą</w:t>
      </w:r>
      <w:r w:rsidRPr="00584A0E">
        <w:rPr>
          <w:rFonts w:ascii="Century Gothic" w:hAnsi="Century Gothic" w:cs="Times New Roman"/>
          <w:sz w:val="20"/>
          <w:szCs w:val="20"/>
        </w:rPr>
        <w:t xml:space="preserve"> na adres mailowy, o którym mowa  w pkt. 1) powyżej</w:t>
      </w:r>
      <w:r w:rsidR="00FB729E">
        <w:rPr>
          <w:rFonts w:ascii="Century Gothic" w:hAnsi="Century Gothic" w:cs="Times New Roman"/>
          <w:sz w:val="20"/>
          <w:szCs w:val="20"/>
        </w:rPr>
        <w:t xml:space="preserve"> lub kopia załączona do oferty złożonej </w:t>
      </w:r>
      <w:r w:rsidR="00FB729E">
        <w:rPr>
          <w:rFonts w:ascii="Century Gothic" w:hAnsi="Century Gothic" w:cs="Times New Roman"/>
          <w:sz w:val="20"/>
          <w:szCs w:val="20"/>
        </w:rPr>
        <w:br/>
        <w:t>osobiście w siedzibie Zamawiającego</w:t>
      </w:r>
      <w:r w:rsidRPr="00584A0E">
        <w:rPr>
          <w:rFonts w:ascii="Century Gothic" w:hAnsi="Century Gothic" w:cs="Times New Roman"/>
          <w:sz w:val="20"/>
          <w:szCs w:val="20"/>
        </w:rPr>
        <w:t>. Przed podpisaniem umowy Wykonawca zobowiązany jest do dostarczenia Zamawiającemu pełnomocnictwa w oryginale lub kopii potwierdzonej przez notariusza w przypadku, kiedy Wykonawcę reprezentuje pełnomocnik.</w:t>
      </w:r>
    </w:p>
    <w:p w14:paraId="053C27BE" w14:textId="77777777" w:rsidR="00E31AB1" w:rsidRPr="001260FB" w:rsidRDefault="00E31AB1" w:rsidP="001260FB">
      <w:pPr>
        <w:pStyle w:val="Akapitzlist"/>
        <w:widowControl w:val="0"/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</w:p>
    <w:p w14:paraId="6FCD6788" w14:textId="77777777" w:rsidR="00D45013" w:rsidRDefault="005506B7" w:rsidP="00AD5646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b/>
        </w:rPr>
      </w:pPr>
      <w:r w:rsidRPr="00B637EE">
        <w:rPr>
          <w:rFonts w:ascii="Century Gothic" w:hAnsi="Century Gothic" w:cs="Times New Roman"/>
          <w:b/>
        </w:rPr>
        <w:t>ISTOTNE POSTANOWIENIA UMOWY</w:t>
      </w:r>
      <w:r>
        <w:rPr>
          <w:rFonts w:ascii="Century Gothic" w:hAnsi="Century Gothic" w:cs="Times New Roman"/>
          <w:b/>
        </w:rPr>
        <w:t xml:space="preserve"> JAKI</w:t>
      </w:r>
      <w:r w:rsidR="00DD35D5">
        <w:rPr>
          <w:rFonts w:ascii="Century Gothic" w:hAnsi="Century Gothic" w:cs="Times New Roman"/>
          <w:b/>
        </w:rPr>
        <w:t>E</w:t>
      </w:r>
      <w:r>
        <w:rPr>
          <w:rFonts w:ascii="Century Gothic" w:hAnsi="Century Gothic" w:cs="Times New Roman"/>
          <w:b/>
        </w:rPr>
        <w:t xml:space="preserve"> ZOSTANĄ WPROWADZONE DO UMOWY POMIĘDZY ZAMAWIAJĄCYM  A WYBRANYM WYKONAWCĄ</w:t>
      </w:r>
    </w:p>
    <w:p w14:paraId="3609BF7F" w14:textId="77777777" w:rsidR="0046140C" w:rsidRDefault="0046140C" w:rsidP="0046140C">
      <w:pPr>
        <w:pStyle w:val="Akapitzlist"/>
        <w:widowControl w:val="0"/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b/>
        </w:rPr>
      </w:pPr>
    </w:p>
    <w:p w14:paraId="2F0444FA" w14:textId="77777777" w:rsidR="0046140C" w:rsidRPr="0046140C" w:rsidRDefault="0046140C" w:rsidP="0046140C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6140C">
        <w:rPr>
          <w:rFonts w:ascii="Century Gothic" w:hAnsi="Century Gothic" w:cs="Times New Roman"/>
          <w:sz w:val="20"/>
          <w:szCs w:val="20"/>
        </w:rPr>
        <w:t xml:space="preserve">Do umowy z wybranym </w:t>
      </w:r>
      <w:r w:rsidR="00DD35D5">
        <w:rPr>
          <w:rFonts w:ascii="Century Gothic" w:hAnsi="Century Gothic" w:cs="Times New Roman"/>
          <w:sz w:val="20"/>
          <w:szCs w:val="20"/>
        </w:rPr>
        <w:t>W</w:t>
      </w:r>
      <w:r w:rsidRPr="0046140C">
        <w:rPr>
          <w:rFonts w:ascii="Century Gothic" w:hAnsi="Century Gothic" w:cs="Times New Roman"/>
          <w:sz w:val="20"/>
          <w:szCs w:val="20"/>
        </w:rPr>
        <w:t xml:space="preserve">ykonawcą zostaną wprowadzone następujące postanowienia: </w:t>
      </w:r>
    </w:p>
    <w:p w14:paraId="51D6FC7E" w14:textId="77777777" w:rsidR="00FE332C" w:rsidRPr="00AD5646" w:rsidRDefault="00FE332C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3FA1472A" w14:textId="77777777" w:rsidR="00593B1F" w:rsidRPr="00AD5646" w:rsidRDefault="00593B1F" w:rsidP="00FE332C">
      <w:pPr>
        <w:widowControl w:val="0"/>
        <w:spacing w:after="12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D5646">
        <w:rPr>
          <w:rFonts w:ascii="Century Gothic" w:hAnsi="Century Gothic" w:cs="Times New Roman"/>
          <w:b/>
          <w:sz w:val="20"/>
          <w:szCs w:val="20"/>
        </w:rPr>
        <w:t>§1</w:t>
      </w:r>
    </w:p>
    <w:p w14:paraId="2933E47C" w14:textId="77777777" w:rsidR="00FE332C" w:rsidRPr="00AD5646" w:rsidRDefault="00FE332C" w:rsidP="00FE332C">
      <w:pPr>
        <w:widowControl w:val="0"/>
        <w:spacing w:after="12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46D134CD" w14:textId="77777777" w:rsidR="00593B1F" w:rsidRPr="00AD5646" w:rsidRDefault="00593B1F" w:rsidP="00AD5646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D56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podstawie niniejszej umowy Zamawiający będzie zamawiał zgodnie z potrzebami, a Wykonawca zobowiązuje się dostarczać przedmiot umowy: </w:t>
      </w:r>
    </w:p>
    <w:p w14:paraId="62E36873" w14:textId="77777777" w:rsidR="00593B1F" w:rsidRDefault="004B592A" w:rsidP="00A32A5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4B592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sukcesywne dostawy transportem Wykonawcy, do zbiorników podziemnych Zamawiającego w stacji paliw  przy ul. Jagiellońskiej 92 w Kielcach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następujących produktów:</w:t>
      </w:r>
    </w:p>
    <w:p w14:paraId="492AE4A9" w14:textId="77777777" w:rsidR="0004621C" w:rsidRDefault="0004621C" w:rsidP="00A32A5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</w:p>
    <w:tbl>
      <w:tblPr>
        <w:tblW w:w="43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2463"/>
        <w:gridCol w:w="1134"/>
      </w:tblGrid>
      <w:tr w:rsidR="002463B7" w:rsidRPr="0004621C" w14:paraId="5D4CE360" w14:textId="77777777" w:rsidTr="002463B7">
        <w:trPr>
          <w:cantSplit/>
          <w:trHeight w:val="2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FBEB" w14:textId="77777777" w:rsidR="002463B7" w:rsidRPr="0004621C" w:rsidRDefault="002463B7" w:rsidP="00046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4621C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715A6" w14:textId="77777777" w:rsidR="002463B7" w:rsidRPr="0004621C" w:rsidRDefault="002463B7" w:rsidP="0004621C">
            <w:pPr>
              <w:spacing w:after="0" w:line="240" w:lineRule="auto"/>
              <w:ind w:left="57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4621C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6672C0" w14:textId="77777777" w:rsidR="002463B7" w:rsidRPr="0004621C" w:rsidRDefault="002463B7" w:rsidP="00046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04621C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Szacunkowa ilość roczna w m</w:t>
            </w:r>
            <w:r w:rsidRPr="0004621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</w:tr>
      <w:tr w:rsidR="002463B7" w:rsidRPr="0004621C" w14:paraId="3D07D5CA" w14:textId="77777777" w:rsidTr="002463B7">
        <w:trPr>
          <w:cantSplit/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B97B" w14:textId="77777777" w:rsidR="002463B7" w:rsidRPr="0004621C" w:rsidRDefault="002463B7" w:rsidP="00046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4"/>
              </w:rPr>
            </w:pPr>
            <w:r w:rsidRPr="0004621C">
              <w:rPr>
                <w:rFonts w:ascii="Verdana" w:eastAsia="Times New Roman" w:hAnsi="Verdana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79B31" w14:textId="77777777" w:rsidR="002463B7" w:rsidRPr="0004621C" w:rsidRDefault="002463B7" w:rsidP="0004621C">
            <w:pPr>
              <w:spacing w:after="0" w:line="240" w:lineRule="auto"/>
              <w:ind w:left="57"/>
              <w:jc w:val="center"/>
              <w:rPr>
                <w:rFonts w:ascii="Verdana" w:eastAsia="Times New Roman" w:hAnsi="Verdana" w:cs="Times New Roman"/>
                <w:bCs/>
                <w:sz w:val="14"/>
                <w:szCs w:val="14"/>
              </w:rPr>
            </w:pPr>
            <w:r w:rsidRPr="0004621C">
              <w:rPr>
                <w:rFonts w:ascii="Verdana" w:eastAsia="Times New Roman" w:hAnsi="Verdana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999C24" w14:textId="77777777" w:rsidR="002463B7" w:rsidRPr="0004621C" w:rsidRDefault="002463B7" w:rsidP="00046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4"/>
              </w:rPr>
            </w:pPr>
            <w:r w:rsidRPr="0004621C">
              <w:rPr>
                <w:rFonts w:ascii="Verdana" w:eastAsia="Times New Roman" w:hAnsi="Verdana" w:cs="Times New Roman"/>
                <w:bCs/>
                <w:sz w:val="14"/>
                <w:szCs w:val="14"/>
              </w:rPr>
              <w:t>3</w:t>
            </w:r>
          </w:p>
        </w:tc>
      </w:tr>
      <w:tr w:rsidR="002463B7" w:rsidRPr="0004621C" w14:paraId="32929AB6" w14:textId="77777777" w:rsidTr="002463B7">
        <w:trPr>
          <w:cantSplit/>
          <w:trHeight w:val="77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6F83" w14:textId="77777777" w:rsidR="002463B7" w:rsidRPr="0004621C" w:rsidRDefault="002463B7" w:rsidP="00236DAD">
            <w:pPr>
              <w:numPr>
                <w:ilvl w:val="0"/>
                <w:numId w:val="2"/>
              </w:numPr>
              <w:tabs>
                <w:tab w:val="clear" w:pos="755"/>
                <w:tab w:val="num" w:pos="357"/>
              </w:tabs>
              <w:spacing w:after="0" w:line="240" w:lineRule="auto"/>
              <w:ind w:left="0" w:firstLine="0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FD937" w14:textId="77777777" w:rsidR="002463B7" w:rsidRDefault="002463B7" w:rsidP="00584A0E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4621C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Benzyna bezołowiowa  95</w:t>
            </w:r>
          </w:p>
          <w:p w14:paraId="387D1116" w14:textId="77777777" w:rsidR="002463B7" w:rsidRPr="0004621C" w:rsidRDefault="002463B7" w:rsidP="00584A0E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Producent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54771" w14:textId="06B66719" w:rsidR="002463B7" w:rsidRPr="0004621C" w:rsidRDefault="00EE35A4" w:rsidP="00584A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520,00</w:t>
            </w:r>
          </w:p>
        </w:tc>
      </w:tr>
      <w:tr w:rsidR="002463B7" w:rsidRPr="0004621C" w14:paraId="78FC1791" w14:textId="77777777" w:rsidTr="002463B7">
        <w:trPr>
          <w:cantSplit/>
          <w:trHeight w:val="77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F7BB" w14:textId="77777777" w:rsidR="002463B7" w:rsidRPr="0004621C" w:rsidRDefault="002463B7" w:rsidP="00236DAD">
            <w:pPr>
              <w:numPr>
                <w:ilvl w:val="0"/>
                <w:numId w:val="2"/>
              </w:numPr>
              <w:tabs>
                <w:tab w:val="clear" w:pos="755"/>
                <w:tab w:val="num" w:pos="357"/>
              </w:tabs>
              <w:spacing w:after="0" w:line="240" w:lineRule="auto"/>
              <w:ind w:left="0" w:firstLine="0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DA2F1" w14:textId="77777777" w:rsidR="002463B7" w:rsidRDefault="002463B7" w:rsidP="00584A0E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04621C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Olej napędowy </w:t>
            </w:r>
            <w:r w:rsidRPr="0004621C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04621C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(właściwy do warunków klimatycznych)</w:t>
            </w:r>
          </w:p>
          <w:p w14:paraId="17A0C182" w14:textId="77777777" w:rsidR="002463B7" w:rsidRPr="0004621C" w:rsidRDefault="002463B7" w:rsidP="00584A0E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Producent 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566C" w14:textId="6EB04660" w:rsidR="002463B7" w:rsidRPr="0004621C" w:rsidRDefault="00EE35A4" w:rsidP="00584A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6.200,00</w:t>
            </w:r>
          </w:p>
        </w:tc>
      </w:tr>
    </w:tbl>
    <w:p w14:paraId="7A210790" w14:textId="77777777" w:rsidR="0004621C" w:rsidRDefault="0004621C" w:rsidP="00A32A5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</w:p>
    <w:p w14:paraId="602C231C" w14:textId="77777777" w:rsidR="00593B1F" w:rsidRPr="00593B1F" w:rsidRDefault="00593B1F" w:rsidP="00AD564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3B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Wykonawca gwarantuje, że sprzedawane paliwa będą spełniały wymogi jakościowe określone w rozporządzeniu Ministra Gospodarki z dnia 9 października 2015 r. w sprawie wymagań jakościowych dla paliw ciekłych </w:t>
      </w:r>
      <w:r w:rsidRPr="004F3ED2">
        <w:rPr>
          <w:rFonts w:ascii="Century Gothic" w:eastAsia="Times New Roman" w:hAnsi="Century Gothic" w:cs="Times New Roman"/>
          <w:sz w:val="20"/>
          <w:szCs w:val="20"/>
          <w:lang w:eastAsia="pl-PL"/>
        </w:rPr>
        <w:t>(Dz. U. z 2015 poz. 1680)</w:t>
      </w:r>
      <w:r w:rsidRPr="00593B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wymogów określonych w normach </w:t>
      </w:r>
      <w:r w:rsidRPr="00593B1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Pb 95: PN-EN 228+A1:2017-06, ON: PN-EN 590+A1:2017-06</w:t>
      </w:r>
      <w:r w:rsidRPr="00593B1F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184BD67F" w14:textId="77777777" w:rsidR="00593B1F" w:rsidRPr="00593B1F" w:rsidRDefault="00593B1F" w:rsidP="00AD564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3B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Ilości przedmiotu </w:t>
      </w:r>
      <w:r w:rsidR="004B592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 wskazane w </w:t>
      </w:r>
      <w:r w:rsidR="00DD35D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umowie oraz </w:t>
      </w:r>
      <w:r w:rsidR="004B592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Zaproszeniu do złożenia oferty </w:t>
      </w:r>
      <w:r w:rsidRPr="00593B1F">
        <w:rPr>
          <w:rFonts w:ascii="Century Gothic" w:eastAsia="Times New Roman" w:hAnsi="Century Gothic" w:cs="Times New Roman"/>
          <w:sz w:val="20"/>
          <w:szCs w:val="20"/>
          <w:lang w:eastAsia="pl-PL"/>
        </w:rPr>
        <w:t>są ilościami szacunkowymi i mogą podlegać zmianie w zależności od potrzeb Zamawiającego.</w:t>
      </w:r>
    </w:p>
    <w:p w14:paraId="30707A23" w14:textId="77777777" w:rsidR="00593B1F" w:rsidRPr="00593B1F" w:rsidRDefault="00593B1F" w:rsidP="00AD564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3B1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 cenę brutto </w:t>
      </w:r>
      <w:r w:rsidRPr="00593B1F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 umowy</w:t>
      </w:r>
      <w:r w:rsidRPr="00593B1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wliczone są wszystkie koszty Wykonawcy związane z realizacją przedmiotu umowy, w tym koszty własnego transportu przedmiotu umowy do magazynu Zamawiającego.</w:t>
      </w:r>
    </w:p>
    <w:p w14:paraId="660A6CCD" w14:textId="77777777" w:rsidR="00046E28" w:rsidRPr="002C389C" w:rsidRDefault="00046E28" w:rsidP="004055CA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ind w:left="426" w:hanging="357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C389C">
        <w:rPr>
          <w:rFonts w:ascii="Century Gothic" w:eastAsia="Times New Roman" w:hAnsi="Century Gothic" w:cs="Times New Roman"/>
          <w:sz w:val="20"/>
          <w:szCs w:val="20"/>
          <w:lang w:eastAsia="pl-PL"/>
        </w:rPr>
        <w:t>Obciążenie za dostarczone  paliwo odbywać się będzie według następującej formuły cenowej:</w:t>
      </w:r>
    </w:p>
    <w:p w14:paraId="38FCD761" w14:textId="6B2599A6" w:rsidR="00046E28" w:rsidRPr="002C389C" w:rsidRDefault="00046E28" w:rsidP="004055CA">
      <w:pPr>
        <w:pStyle w:val="Akapitzlist"/>
        <w:widowControl w:val="0"/>
        <w:numPr>
          <w:ilvl w:val="3"/>
          <w:numId w:val="11"/>
        </w:numPr>
        <w:overflowPunct w:val="0"/>
        <w:autoSpaceDE w:val="0"/>
        <w:autoSpaceDN w:val="0"/>
        <w:adjustRightInd w:val="0"/>
        <w:spacing w:after="120"/>
        <w:ind w:left="567" w:firstLine="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C389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cena netto hurtowa </w:t>
      </w:r>
      <w:r w:rsidR="002C389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 </w:t>
      </w:r>
      <w:r w:rsidR="00162A2B" w:rsidRPr="002C389C"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 w:rsidR="00162A2B" w:rsidRPr="002C389C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3</w:t>
      </w:r>
      <w:r w:rsidRPr="002C389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oleju napędowego podana w PLN, obowiązująca w dniu dostawy i zamieszczona na stronie internetowej producenta paliwa pomniejszona o upust ……….</w:t>
      </w:r>
      <w:r w:rsidRPr="002C389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%</w:t>
      </w:r>
      <w:r w:rsidRPr="002C389C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14:paraId="56DF7516" w14:textId="2998F241" w:rsidR="00046E28" w:rsidRPr="002C389C" w:rsidRDefault="00046E28" w:rsidP="004055CA">
      <w:pPr>
        <w:pStyle w:val="Akapitzlist"/>
        <w:widowControl w:val="0"/>
        <w:numPr>
          <w:ilvl w:val="3"/>
          <w:numId w:val="11"/>
        </w:numPr>
        <w:overflowPunct w:val="0"/>
        <w:autoSpaceDE w:val="0"/>
        <w:autoSpaceDN w:val="0"/>
        <w:adjustRightInd w:val="0"/>
        <w:spacing w:after="120"/>
        <w:ind w:left="567" w:firstLine="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C389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cena netto hurtowa 1 </w:t>
      </w:r>
      <w:r w:rsidR="00162A2B" w:rsidRPr="002C389C"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 w:rsidR="00162A2B" w:rsidRPr="002C389C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3</w:t>
      </w:r>
      <w:r w:rsidRPr="002C389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benzyny bezołowiowej PB 95 podana w PLN, obowiązująca w dniu dostawy i zamieszczona na stronie internetowej producenta paliwa pomniejszona o upust ……….</w:t>
      </w:r>
      <w:r w:rsidRPr="002C389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2C389C">
        <w:rPr>
          <w:rFonts w:ascii="Century Gothic" w:eastAsia="Times New Roman" w:hAnsi="Century Gothic" w:cs="Times New Roman"/>
          <w:sz w:val="20"/>
          <w:szCs w:val="20"/>
          <w:lang w:eastAsia="pl-PL"/>
        </w:rPr>
        <w:t>%;;</w:t>
      </w:r>
    </w:p>
    <w:p w14:paraId="559BA675" w14:textId="77777777" w:rsidR="00046E28" w:rsidRPr="00046E28" w:rsidRDefault="00046E28" w:rsidP="004055CA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C389C">
        <w:rPr>
          <w:rFonts w:ascii="Century Gothic" w:eastAsia="Times New Roman" w:hAnsi="Century Gothic" w:cs="Times New Roman"/>
          <w:sz w:val="20"/>
          <w:szCs w:val="20"/>
          <w:lang w:eastAsia="pl-PL"/>
        </w:rPr>
        <w:t>c)podatek VAT – zgodnie z obowiązującymi przepisami;</w:t>
      </w:r>
    </w:p>
    <w:p w14:paraId="4F4DABB2" w14:textId="77777777" w:rsidR="00046E28" w:rsidRPr="00046E28" w:rsidRDefault="00046E28" w:rsidP="004055CA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ind w:left="426" w:hanging="357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46E28">
        <w:rPr>
          <w:rFonts w:ascii="Century Gothic" w:eastAsia="Times New Roman" w:hAnsi="Century Gothic" w:cs="Times New Roman"/>
          <w:sz w:val="20"/>
          <w:szCs w:val="20"/>
          <w:lang w:eastAsia="pl-PL"/>
        </w:rPr>
        <w:t>Odbiorca  przewiduje możliwość dokonania zmian w  umowie w przypadku zmiany stawki podatku VAT przez władzę ustawodawczą w trakcie trwania umowy, wynikającej z tego tytułu zmiany wynagrodzenia.</w:t>
      </w:r>
    </w:p>
    <w:p w14:paraId="71C0B9A8" w14:textId="77777777" w:rsidR="00593B1F" w:rsidRPr="00AD5646" w:rsidRDefault="00593B1F" w:rsidP="00AD5646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D5646">
        <w:rPr>
          <w:rFonts w:ascii="Century Gothic" w:eastAsia="Times New Roman" w:hAnsi="Century Gothic" w:cs="Times New Roman"/>
          <w:sz w:val="20"/>
          <w:szCs w:val="20"/>
          <w:lang w:eastAsia="pl-PL"/>
        </w:rPr>
        <w:t>Ceny będą zaokrąglane do dwóch miejsc po przecinku, zgodnie z zasadami rachunkowości.</w:t>
      </w:r>
    </w:p>
    <w:p w14:paraId="099F54C0" w14:textId="77777777" w:rsidR="00593B1F" w:rsidRPr="00AD5646" w:rsidRDefault="00593B1F" w:rsidP="00AD5646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textAlignment w:val="baseline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D564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Zamawiający zastrzega sobie prawo do ograniczenia lub niezamówienia całego asortymentu przedmiotu umowy. Wykonawca z tego tytułu nie będzie żądał zapłaty za niezamówione paliwo, ani nie będzie dochodził innych roszczeń od Zamawiającego.</w:t>
      </w:r>
    </w:p>
    <w:p w14:paraId="408300D3" w14:textId="77777777" w:rsidR="00593B1F" w:rsidRPr="00AD5646" w:rsidRDefault="00593B1F" w:rsidP="00AD5646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textAlignment w:val="baseline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D564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Zamawiający zapłaci za faktycznie dostarczony przedmiot umowy.</w:t>
      </w:r>
    </w:p>
    <w:p w14:paraId="7CC36588" w14:textId="77777777" w:rsidR="00593B1F" w:rsidRPr="00AD5646" w:rsidRDefault="00593B1F" w:rsidP="00AD5646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textAlignment w:val="baseline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D564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Wykonawca w terminie 7 dni po podpisaniu umowy dostarczy Zamawiającemu tabele przeliczeń ciężarów właściwych paliw będących przedmiotem umowy w zależności od temperatury (minimum w przedziale 0 -20 </w:t>
      </w:r>
      <w:smartTag w:uri="urn:schemas-microsoft-com:office:smarttags" w:element="metricconverter">
        <w:smartTagPr>
          <w:attr w:name="ProductID" w:val="0C"/>
        </w:smartTagPr>
        <w:r w:rsidRPr="00AD5646">
          <w:rPr>
            <w:rFonts w:ascii="Century Gothic" w:eastAsia="Times New Roman" w:hAnsi="Century Gothic" w:cs="Times New Roman"/>
            <w:bCs/>
            <w:sz w:val="20"/>
            <w:szCs w:val="20"/>
            <w:vertAlign w:val="superscript"/>
            <w:lang w:eastAsia="pl-PL"/>
          </w:rPr>
          <w:t>0</w:t>
        </w:r>
        <w:r w:rsidRPr="00AD5646">
          <w:rPr>
            <w:rFonts w:ascii="Century Gothic" w:eastAsia="Times New Roman" w:hAnsi="Century Gothic" w:cs="Times New Roman"/>
            <w:bCs/>
            <w:sz w:val="20"/>
            <w:szCs w:val="20"/>
            <w:lang w:eastAsia="pl-PL"/>
          </w:rPr>
          <w:t>C</w:t>
        </w:r>
      </w:smartTag>
      <w:r w:rsidRPr="00AD564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).</w:t>
      </w:r>
    </w:p>
    <w:p w14:paraId="6F1B0C2A" w14:textId="77777777" w:rsidR="00FF092C" w:rsidRPr="00AD5646" w:rsidRDefault="00FF092C" w:rsidP="00FF092C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BAE878A" w14:textId="77777777" w:rsidR="00593B1F" w:rsidRPr="00AD5646" w:rsidRDefault="00593B1F" w:rsidP="00FF092C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593B1F">
        <w:rPr>
          <w:rFonts w:ascii="Century Gothic" w:eastAsia="Times New Roman" w:hAnsi="Century Gothic" w:cs="Times New Roman"/>
          <w:b/>
          <w:sz w:val="20"/>
          <w:szCs w:val="20"/>
        </w:rPr>
        <w:t>§ 2</w:t>
      </w:r>
    </w:p>
    <w:p w14:paraId="7192A2B4" w14:textId="77777777" w:rsidR="00FF092C" w:rsidRPr="00593B1F" w:rsidRDefault="00FF092C" w:rsidP="00FF092C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178D10C" w14:textId="33E5CD9B" w:rsidR="004B592A" w:rsidRPr="00B1619A" w:rsidRDefault="002C389C" w:rsidP="00A921C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>Umowa zostaje zawarta na czas nieokreślony</w:t>
      </w:r>
      <w:r w:rsidR="0046140C" w:rsidRPr="00B1619A">
        <w:rPr>
          <w:rFonts w:ascii="Century Gothic" w:eastAsia="Times New Roman" w:hAnsi="Century Gothic" w:cs="Times New Roman"/>
          <w:sz w:val="20"/>
          <w:szCs w:val="20"/>
        </w:rPr>
        <w:t>.</w:t>
      </w:r>
      <w:r w:rsidR="00593B1F" w:rsidRPr="00B1619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81442E" w:rsidRPr="00B1619A">
        <w:rPr>
          <w:rFonts w:ascii="Century Gothic" w:eastAsia="Times New Roman" w:hAnsi="Century Gothic" w:cs="Times New Roman"/>
          <w:sz w:val="20"/>
          <w:szCs w:val="20"/>
        </w:rPr>
        <w:t>Każda ze  Stron może  rozwiązać mniejszą umowę za 3 - miesięcznym wypowiedzeniem ze skutkiem na koniec miesiąca</w:t>
      </w:r>
      <w:r w:rsidR="00681E95" w:rsidRPr="00B1619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B1619A" w:rsidRPr="00B1619A">
        <w:rPr>
          <w:rFonts w:ascii="Century Gothic" w:eastAsia="Times New Roman" w:hAnsi="Century Gothic" w:cs="Times New Roman"/>
          <w:sz w:val="20"/>
          <w:szCs w:val="20"/>
        </w:rPr>
        <w:t>kalendarzowego</w:t>
      </w:r>
      <w:r w:rsidR="00B1619A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32F8845D" w14:textId="77777777" w:rsidR="00593B1F" w:rsidRPr="004B592A" w:rsidRDefault="00593B1F" w:rsidP="00A921C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B592A">
        <w:rPr>
          <w:rFonts w:ascii="Century Gothic" w:eastAsia="Times New Roman" w:hAnsi="Century Gothic" w:cs="Times New Roman"/>
          <w:sz w:val="20"/>
          <w:szCs w:val="20"/>
        </w:rPr>
        <w:t>Wykonawca będzie dostarczał przedmiot umowy partiami</w:t>
      </w:r>
      <w:r w:rsidR="0046140C">
        <w:rPr>
          <w:rFonts w:ascii="Century Gothic" w:eastAsia="Times New Roman" w:hAnsi="Century Gothic" w:cs="Times New Roman"/>
          <w:sz w:val="20"/>
          <w:szCs w:val="20"/>
        </w:rPr>
        <w:t xml:space="preserve"> (zwane dalej też dostawami częściowymi)</w:t>
      </w:r>
      <w:r w:rsidRPr="004B592A">
        <w:rPr>
          <w:rFonts w:ascii="Century Gothic" w:eastAsia="Times New Roman" w:hAnsi="Century Gothic" w:cs="Times New Roman"/>
          <w:sz w:val="20"/>
          <w:szCs w:val="20"/>
        </w:rPr>
        <w:t xml:space="preserve"> na faksowe lub mailowe zamówienie </w:t>
      </w:r>
      <w:r w:rsidR="0046140C">
        <w:rPr>
          <w:rFonts w:ascii="Century Gothic" w:eastAsia="Times New Roman" w:hAnsi="Century Gothic" w:cs="Times New Roman"/>
          <w:sz w:val="20"/>
          <w:szCs w:val="20"/>
        </w:rPr>
        <w:t xml:space="preserve">złożone </w:t>
      </w:r>
      <w:r w:rsidRPr="004B592A">
        <w:rPr>
          <w:rFonts w:ascii="Century Gothic" w:eastAsia="Times New Roman" w:hAnsi="Century Gothic" w:cs="Times New Roman"/>
          <w:sz w:val="20"/>
          <w:szCs w:val="20"/>
        </w:rPr>
        <w:t xml:space="preserve">przez Zamawiającego, do </w:t>
      </w:r>
      <w:r w:rsidRPr="004B592A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stacji paliw </w:t>
      </w:r>
      <w:r w:rsidR="0046140C">
        <w:rPr>
          <w:rFonts w:ascii="Century Gothic" w:eastAsia="Times New Roman" w:hAnsi="Century Gothic" w:cs="Times New Roman"/>
          <w:sz w:val="20"/>
          <w:szCs w:val="20"/>
        </w:rPr>
        <w:t>przy  ul. Jagiellońskiej 92 w Kielcach.</w:t>
      </w:r>
    </w:p>
    <w:p w14:paraId="02FAB6CF" w14:textId="77777777" w:rsidR="00593B1F" w:rsidRPr="00290A88" w:rsidRDefault="00593B1F" w:rsidP="00AD564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Zamówienia faksem lub drogą elektroniczną dostawy partii przedmiotu umowy, Zamawiający 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>będzie składał najpóźniej na jeden dzień przed dostawą, wskazując w nim datę dostarczenia paliwa</w:t>
      </w:r>
      <w:r w:rsidR="0046140C" w:rsidRPr="00290A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>za pomocą faksu na nr</w:t>
      </w:r>
      <w:r w:rsidR="0046140C" w:rsidRPr="00290A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…………………………………… </w:t>
      </w:r>
      <w:r w:rsidR="0046140C" w:rsidRPr="00290A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>lub adresu mailowego ………</w:t>
      </w:r>
      <w:r w:rsidR="00AD5646" w:rsidRPr="00290A88">
        <w:rPr>
          <w:rFonts w:ascii="Century Gothic" w:eastAsia="Times New Roman" w:hAnsi="Century Gothic" w:cs="Times New Roman"/>
          <w:sz w:val="20"/>
          <w:szCs w:val="20"/>
        </w:rPr>
        <w:t>…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>…………………………………</w:t>
      </w:r>
    </w:p>
    <w:p w14:paraId="6743E090" w14:textId="293A984A" w:rsidR="00593B1F" w:rsidRPr="00290A88" w:rsidRDefault="00593B1F" w:rsidP="00AD564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90A88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Wykonawca dostarczy paliwo na stację paliw </w:t>
      </w:r>
      <w:r w:rsidR="0046140C" w:rsidRPr="00290A88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przy ul. Jagiellońskiej 92 w Kielcach </w:t>
      </w:r>
      <w:r w:rsidRPr="00290A88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Pr="00290A88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w dniu wskazanym w zamówieniu przez Zamawiającego  do godziny 1</w:t>
      </w:r>
      <w:r w:rsidR="005967AF" w:rsidRPr="00290A88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3</w:t>
      </w:r>
      <w:r w:rsidRPr="00290A88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:</w:t>
      </w:r>
      <w:r w:rsidR="004B592A" w:rsidRPr="00290A88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0</w:t>
      </w:r>
      <w:r w:rsidRPr="00290A88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0</w:t>
      </w:r>
      <w:r w:rsidRPr="00290A88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14:paraId="320AEB74" w14:textId="77777777" w:rsidR="00593B1F" w:rsidRPr="00AD5646" w:rsidRDefault="00593B1F" w:rsidP="00AD564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bCs/>
          <w:sz w:val="20"/>
          <w:szCs w:val="20"/>
          <w:u w:val="single"/>
        </w:rPr>
      </w:pPr>
      <w:r w:rsidRPr="00AD5646">
        <w:rPr>
          <w:rFonts w:ascii="Century Gothic" w:eastAsia="Times New Roman" w:hAnsi="Century Gothic" w:cs="Times New Roman"/>
          <w:bCs/>
          <w:sz w:val="20"/>
          <w:szCs w:val="20"/>
        </w:rPr>
        <w:t>Każda partia dostawy musi posiadać aktualny atest jakościowy paliwa wystawiony przez jednostkę upoważnioną do wykonywania badań jakościowych.</w:t>
      </w:r>
    </w:p>
    <w:p w14:paraId="67F78446" w14:textId="77777777" w:rsidR="00593B1F" w:rsidRPr="00AD5646" w:rsidRDefault="00593B1F" w:rsidP="00AD564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Odbiór ilościowy będzie następował w dniu dostawy.</w:t>
      </w:r>
    </w:p>
    <w:p w14:paraId="1D9A680B" w14:textId="77777777" w:rsidR="00593B1F" w:rsidRPr="0046140C" w:rsidRDefault="00593B1F" w:rsidP="0046140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bCs/>
          <w:sz w:val="20"/>
          <w:szCs w:val="20"/>
        </w:rPr>
        <w:t xml:space="preserve">Dostawa paliw odbywać się będzie transportem drogowym, cysternami </w:t>
      </w:r>
      <w:r w:rsidR="0046140C">
        <w:rPr>
          <w:rFonts w:ascii="Century Gothic" w:eastAsia="Times New Roman" w:hAnsi="Century Gothic" w:cs="Times New Roman"/>
          <w:bCs/>
          <w:sz w:val="20"/>
          <w:szCs w:val="20"/>
        </w:rPr>
        <w:br/>
      </w:r>
      <w:r w:rsidRPr="0046140C">
        <w:rPr>
          <w:rFonts w:ascii="Century Gothic" w:eastAsia="Times New Roman" w:hAnsi="Century Gothic" w:cs="Times New Roman"/>
          <w:bCs/>
          <w:sz w:val="20"/>
          <w:szCs w:val="20"/>
        </w:rPr>
        <w:t>w zaplombowanych komorach.</w:t>
      </w:r>
    </w:p>
    <w:p w14:paraId="47963614" w14:textId="77777777" w:rsidR="00593B1F" w:rsidRPr="00AD5646" w:rsidRDefault="00593B1F" w:rsidP="00AD564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bCs/>
          <w:sz w:val="20"/>
          <w:szCs w:val="20"/>
        </w:rPr>
        <w:t>Dostarczony przedmiot umowy musi posiadać aktualne karty charakterystyki bezpieczeństwa produktu .</w:t>
      </w:r>
    </w:p>
    <w:p w14:paraId="68A56D10" w14:textId="77777777" w:rsidR="00593B1F" w:rsidRPr="00AD5646" w:rsidRDefault="00593B1F" w:rsidP="00AD564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Zamawiający zastrzega sobie prawo skontrolowania jakości paliwa poprzez pobranie bez uprzedzenia Wykonawcy, próbki do badań bezpośrednio z cysterny realizującej dostawę. Pobranie próbek nastąpi zgodnie z zasadami określonymi przez Polską Normę. Kopia protokołu pobrania próbek zostanie niezwłocznie przesłana Wykonawcy.</w:t>
      </w:r>
    </w:p>
    <w:p w14:paraId="2D55E9D0" w14:textId="77777777" w:rsidR="00593B1F" w:rsidRPr="00AD5646" w:rsidRDefault="00593B1F" w:rsidP="00AD564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Analizę jakości przedmiotu umowy przeprowadzi niezależne laboratorium. Koszty analizy ponosi Wykonawca tylko w przypadku gdy przedmiot umowy nie spełnia wymagań określonych w § 1 ust. 2 niniejszej umowy.</w:t>
      </w:r>
    </w:p>
    <w:p w14:paraId="53F792B9" w14:textId="77777777" w:rsidR="00593B1F" w:rsidRDefault="00593B1F" w:rsidP="00AD564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bCs/>
          <w:sz w:val="20"/>
          <w:szCs w:val="20"/>
        </w:rPr>
        <w:t>W przypadku dostawy przedmiotu umowy, który nie spełnia wymagań określonych w § 1 ust.2 niniejszej umowy</w:t>
      </w:r>
      <w:r w:rsidR="0046140C">
        <w:rPr>
          <w:rFonts w:ascii="Century Gothic" w:eastAsia="Times New Roman" w:hAnsi="Century Gothic" w:cs="Times New Roman"/>
          <w:bCs/>
          <w:sz w:val="20"/>
          <w:szCs w:val="20"/>
        </w:rPr>
        <w:t xml:space="preserve"> niezależni od innych uprawnień Zamawiającego określonych niniejszą  umową  lub przepisami kodeksu cywilnego </w:t>
      </w:r>
      <w:r w:rsidRPr="00AD5646">
        <w:rPr>
          <w:rFonts w:ascii="Century Gothic" w:eastAsia="Times New Roman" w:hAnsi="Century Gothic" w:cs="Times New Roman"/>
          <w:bCs/>
          <w:sz w:val="20"/>
          <w:szCs w:val="20"/>
        </w:rPr>
        <w:t>Zamawiający ma prawo żądać wymiany produktu i pokrycia związanych z tym kosztów przez Wykonawcę.</w:t>
      </w:r>
    </w:p>
    <w:p w14:paraId="5BC4ABF5" w14:textId="77777777" w:rsidR="00FF092C" w:rsidRDefault="0046140C" w:rsidP="00193BF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584A0E">
        <w:rPr>
          <w:rFonts w:ascii="Century Gothic" w:eastAsia="Times New Roman" w:hAnsi="Century Gothic" w:cs="Times New Roman"/>
          <w:bCs/>
          <w:sz w:val="20"/>
          <w:szCs w:val="20"/>
        </w:rPr>
        <w:t xml:space="preserve">W przypadku niedostarczenia dostawy częściowej  w terminie o którym mowa w ust. 4 </w:t>
      </w:r>
      <w:r w:rsidR="00193BF6" w:rsidRPr="00584A0E">
        <w:rPr>
          <w:rFonts w:ascii="Century Gothic" w:eastAsia="Times New Roman" w:hAnsi="Century Gothic" w:cs="Times New Roman"/>
          <w:bCs/>
          <w:sz w:val="20"/>
          <w:szCs w:val="20"/>
        </w:rPr>
        <w:t xml:space="preserve">powyżej </w:t>
      </w:r>
      <w:r w:rsidRPr="00584A0E">
        <w:rPr>
          <w:rFonts w:ascii="Century Gothic" w:eastAsia="Times New Roman" w:hAnsi="Century Gothic" w:cs="Times New Roman"/>
          <w:bCs/>
          <w:sz w:val="20"/>
          <w:szCs w:val="20"/>
        </w:rPr>
        <w:t xml:space="preserve">lub </w:t>
      </w:r>
      <w:r w:rsidR="00CD4477" w:rsidRPr="00584A0E">
        <w:rPr>
          <w:rFonts w:ascii="Century Gothic" w:eastAsia="Times New Roman" w:hAnsi="Century Gothic" w:cs="Times New Roman"/>
          <w:bCs/>
          <w:sz w:val="20"/>
          <w:szCs w:val="20"/>
        </w:rPr>
        <w:t xml:space="preserve">dostarczenia paliwa niespełniającego  wymogów jakości, o których mowa </w:t>
      </w:r>
      <w:r w:rsidR="00193BF6" w:rsidRPr="00584A0E">
        <w:rPr>
          <w:rFonts w:ascii="Century Gothic" w:eastAsia="Times New Roman" w:hAnsi="Century Gothic" w:cs="Times New Roman"/>
          <w:bCs/>
          <w:sz w:val="20"/>
          <w:szCs w:val="20"/>
        </w:rPr>
        <w:br/>
      </w:r>
      <w:r w:rsidR="00CD4477" w:rsidRPr="00584A0E">
        <w:rPr>
          <w:rFonts w:ascii="Century Gothic" w:eastAsia="Times New Roman" w:hAnsi="Century Gothic" w:cs="Times New Roman"/>
          <w:bCs/>
          <w:sz w:val="20"/>
          <w:szCs w:val="20"/>
        </w:rPr>
        <w:t>w</w:t>
      </w:r>
      <w:r w:rsidR="00193BF6" w:rsidRPr="00584A0E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 w:rsidR="00CD4477" w:rsidRPr="00584A0E">
        <w:rPr>
          <w:rFonts w:ascii="Century Gothic" w:eastAsia="Times New Roman" w:hAnsi="Century Gothic" w:cs="Times New Roman"/>
          <w:bCs/>
          <w:sz w:val="20"/>
          <w:szCs w:val="20"/>
        </w:rPr>
        <w:t>§1 ust.2 umowy Zamawiający ma prawo zamówić przedmiot umowy</w:t>
      </w:r>
      <w:r w:rsidR="00193BF6" w:rsidRPr="00584A0E">
        <w:rPr>
          <w:rFonts w:ascii="Century Gothic" w:eastAsia="Times New Roman" w:hAnsi="Century Gothic" w:cs="Times New Roman"/>
          <w:bCs/>
          <w:sz w:val="20"/>
          <w:szCs w:val="20"/>
        </w:rPr>
        <w:t xml:space="preserve"> (dostawa częściowa)</w:t>
      </w:r>
      <w:r w:rsidR="00CD4477" w:rsidRPr="00584A0E">
        <w:rPr>
          <w:rFonts w:ascii="Century Gothic" w:eastAsia="Times New Roman" w:hAnsi="Century Gothic" w:cs="Times New Roman"/>
          <w:bCs/>
          <w:sz w:val="20"/>
          <w:szCs w:val="20"/>
        </w:rPr>
        <w:t xml:space="preserve"> u podmiotu trzeciego na koszt i ryzyko Wykonawcy. </w:t>
      </w:r>
    </w:p>
    <w:p w14:paraId="2305AD4C" w14:textId="77777777" w:rsidR="00584A0E" w:rsidRPr="00584A0E" w:rsidRDefault="00584A0E" w:rsidP="00584A0E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</w:p>
    <w:p w14:paraId="2BD6078A" w14:textId="77777777" w:rsidR="00593B1F" w:rsidRPr="00AD5646" w:rsidRDefault="00593B1F" w:rsidP="00FF092C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93B1F">
        <w:rPr>
          <w:rFonts w:ascii="Century Gothic" w:eastAsia="Times New Roman" w:hAnsi="Century Gothic" w:cs="Times New Roman"/>
          <w:b/>
          <w:bCs/>
          <w:sz w:val="20"/>
          <w:szCs w:val="20"/>
        </w:rPr>
        <w:t>§ 3</w:t>
      </w:r>
    </w:p>
    <w:p w14:paraId="4CEC052F" w14:textId="77777777" w:rsidR="00FF092C" w:rsidRPr="00593B1F" w:rsidRDefault="00FF092C" w:rsidP="00A32A59">
      <w:pPr>
        <w:widowControl w:val="0"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158FC3EE" w14:textId="77777777" w:rsidR="00593B1F" w:rsidRPr="00AD5646" w:rsidRDefault="00593B1F" w:rsidP="00AD56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Za podstawę wzajemnych rozliczeń przyjmuje się ilość dostarczonego paliwa określoną </w:t>
      </w:r>
      <w:r w:rsidR="00193BF6">
        <w:rPr>
          <w:rFonts w:ascii="Century Gothic" w:eastAsia="Times New Roman" w:hAnsi="Century Gothic" w:cs="Times New Roman"/>
          <w:sz w:val="20"/>
          <w:szCs w:val="20"/>
        </w:rPr>
        <w:br/>
      </w:r>
      <w:r w:rsidRPr="00AD5646">
        <w:rPr>
          <w:rFonts w:ascii="Century Gothic" w:eastAsia="Times New Roman" w:hAnsi="Century Gothic" w:cs="Times New Roman"/>
          <w:sz w:val="20"/>
          <w:szCs w:val="20"/>
        </w:rPr>
        <w:t>w m</w:t>
      </w:r>
      <w:r w:rsidRPr="00AD5646">
        <w:rPr>
          <w:rFonts w:ascii="Century Gothic" w:eastAsia="Times New Roman" w:hAnsi="Century Gothic" w:cs="Times New Roman"/>
          <w:sz w:val="20"/>
          <w:szCs w:val="20"/>
          <w:vertAlign w:val="superscript"/>
        </w:rPr>
        <w:t xml:space="preserve">3 </w:t>
      </w: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w temperaturze referencyjnej </w:t>
      </w:r>
      <w:smartTag w:uri="urn:schemas-microsoft-com:office:smarttags" w:element="metricconverter">
        <w:smartTagPr>
          <w:attr w:name="ProductID" w:val="15 ﾰC"/>
        </w:smartTagPr>
        <w:r w:rsidRPr="00AD5646">
          <w:rPr>
            <w:rFonts w:ascii="Century Gothic" w:eastAsia="Times New Roman" w:hAnsi="Century Gothic" w:cs="Times New Roman"/>
            <w:sz w:val="20"/>
            <w:szCs w:val="20"/>
          </w:rPr>
          <w:t>15 °C</w:t>
        </w:r>
      </w:smartTag>
      <w:r w:rsidRPr="00AD5646">
        <w:rPr>
          <w:rFonts w:ascii="Century Gothic" w:eastAsia="Times New Roman" w:hAnsi="Century Gothic" w:cs="Times New Roman"/>
          <w:sz w:val="20"/>
          <w:szCs w:val="20"/>
        </w:rPr>
        <w:t>, z podaniem jego gęstości.</w:t>
      </w:r>
    </w:p>
    <w:p w14:paraId="475C2B7F" w14:textId="77777777" w:rsidR="00BE546B" w:rsidRPr="00290A88" w:rsidRDefault="00593B1F" w:rsidP="00A921C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Ilość otrzymanego paliwa przez Zamawiającego będzie ustalona na podstawie pomiarów objętościowych dokonywanych w magazynie Zamawiającego. Podstawą rozliczenia dostawy będzie różnica paliwa w magazynie po zrealizowaniu dostawy i stan paliwa </w:t>
      </w:r>
      <w:r w:rsidR="00193BF6" w:rsidRPr="00290A88">
        <w:rPr>
          <w:rFonts w:ascii="Century Gothic" w:eastAsia="Times New Roman" w:hAnsi="Century Gothic" w:cs="Times New Roman"/>
          <w:sz w:val="20"/>
          <w:szCs w:val="20"/>
        </w:rPr>
        <w:br/>
      </w:r>
      <w:r w:rsidRPr="00290A88">
        <w:rPr>
          <w:rFonts w:ascii="Century Gothic" w:eastAsia="Times New Roman" w:hAnsi="Century Gothic" w:cs="Times New Roman"/>
          <w:sz w:val="20"/>
          <w:szCs w:val="20"/>
        </w:rPr>
        <w:t>w magazynie przed dostawą. Z załączonym raportem z dostawy sporządzonym w systemie typu „</w:t>
      </w:r>
      <w:r w:rsidR="00BE546B" w:rsidRPr="00290A88">
        <w:rPr>
          <w:rFonts w:ascii="Century Gothic" w:eastAsia="Times New Roman" w:hAnsi="Century Gothic" w:cs="Times New Roman"/>
          <w:sz w:val="20"/>
          <w:szCs w:val="20"/>
        </w:rPr>
        <w:t xml:space="preserve">Site </w:t>
      </w:r>
      <w:proofErr w:type="spellStart"/>
      <w:r w:rsidR="00BE546B" w:rsidRPr="00290A88">
        <w:rPr>
          <w:rFonts w:ascii="Century Gothic" w:eastAsia="Times New Roman" w:hAnsi="Century Gothic" w:cs="Times New Roman"/>
          <w:sz w:val="20"/>
          <w:szCs w:val="20"/>
        </w:rPr>
        <w:t>Sentinelt</w:t>
      </w:r>
      <w:proofErr w:type="spellEnd"/>
      <w:r w:rsidR="00BE546B" w:rsidRPr="00290A88">
        <w:rPr>
          <w:rFonts w:ascii="Century Gothic" w:eastAsia="Times New Roman" w:hAnsi="Century Gothic" w:cs="Times New Roman"/>
          <w:sz w:val="20"/>
          <w:szCs w:val="20"/>
        </w:rPr>
        <w:t>”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35FD7D28" w14:textId="77777777" w:rsidR="00593B1F" w:rsidRPr="00290A88" w:rsidRDefault="00593B1F" w:rsidP="00A921C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0A88">
        <w:rPr>
          <w:rFonts w:ascii="Century Gothic" w:eastAsia="Times New Roman" w:hAnsi="Century Gothic" w:cs="Times New Roman"/>
          <w:sz w:val="20"/>
          <w:szCs w:val="20"/>
        </w:rPr>
        <w:t>Pomiar ilości przyjmowanego paliwa będzie odbywać się na legalizowanych zbiornikach. Zbiorniki posiadają wymagane prawem cechy i terminy legalizacyjne, tj.:</w:t>
      </w:r>
    </w:p>
    <w:p w14:paraId="58B72F16" w14:textId="77777777" w:rsidR="00593B1F" w:rsidRPr="00AD5646" w:rsidRDefault="00593B1F" w:rsidP="00AD564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zbiorniki posiadają wymagane prawem cechy oraz terminy legalizacyjne i spełniają wymogi określone w rozporządzeniu Ministra Energii z dnia 9 lutego 2017 r.</w:t>
      </w:r>
      <w:r w:rsidR="00375B2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w sprawie wymagań technicznych jakim powinny odpowiadać  bazy i stacje paliw płynnych , rurociągi przesyłowe dalekosiężne służące do transportu ropy naftowej i produktów naftowych i ich usytuowanie (Dz. U. z 2017 r.  poz.282) </w:t>
      </w:r>
    </w:p>
    <w:p w14:paraId="06964ABE" w14:textId="77777777" w:rsidR="00593B1F" w:rsidRPr="00AD5646" w:rsidRDefault="00593B1F" w:rsidP="00AD564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Urządzenia pomiarowe Zamawiającego spełniają przepisy rozporządzenia Ministra Gospodarki z dnia 22 stycznia 2008 r z póz.zm.. w sprawie wymogów jakimi powinny </w:t>
      </w:r>
      <w:r w:rsidRPr="00AD5646">
        <w:rPr>
          <w:rFonts w:ascii="Century Gothic" w:eastAsia="Times New Roman" w:hAnsi="Century Gothic" w:cs="Times New Roman"/>
          <w:sz w:val="20"/>
          <w:szCs w:val="20"/>
        </w:rPr>
        <w:lastRenderedPageBreak/>
        <w:t>odpowiadać zbiorniki pomiarowe oraz szczegółowego zakresu badań i sprawdzeń wykonywanych podczas prawnej kontroli metrologicznej tych przyrządów pomiarowych.</w:t>
      </w:r>
    </w:p>
    <w:p w14:paraId="4EBE1624" w14:textId="77777777" w:rsidR="00593B1F" w:rsidRPr="00AD5646" w:rsidRDefault="00593B1F" w:rsidP="00AD56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Przy każdej dostawie Wykonawca wystawi „dowód dostawy” zawierający temperaturę produktu, jego gęstość i ilość liczonych w temperaturze dnia przyjętych do dostawy produktów.</w:t>
      </w:r>
    </w:p>
    <w:p w14:paraId="6D6448FA" w14:textId="77777777" w:rsidR="00593B1F" w:rsidRPr="00AD5646" w:rsidRDefault="00593B1F" w:rsidP="00AD56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Skorygowana ilość paliwa zgodnie z raportem dostawy, odniesiona do temp</w:t>
      </w:r>
      <w:r w:rsidR="00193BF6">
        <w:rPr>
          <w:rFonts w:ascii="Century Gothic" w:eastAsia="Times New Roman" w:hAnsi="Century Gothic" w:cs="Times New Roman"/>
          <w:sz w:val="20"/>
          <w:szCs w:val="20"/>
        </w:rPr>
        <w:t>.</w:t>
      </w: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 15° będzie stanowiła podstawę do wystawienia faktury przez Wykonawcę.</w:t>
      </w:r>
    </w:p>
    <w:p w14:paraId="3B50A039" w14:textId="77777777" w:rsidR="00593B1F" w:rsidRPr="00AD5646" w:rsidRDefault="00566F84" w:rsidP="00AD56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66F84">
        <w:rPr>
          <w:rFonts w:ascii="Century Gothic" w:eastAsia="Times New Roman" w:hAnsi="Century Gothic" w:cs="Times New Roman"/>
          <w:sz w:val="20"/>
          <w:szCs w:val="20"/>
        </w:rPr>
        <w:t xml:space="preserve">W przypadku zaistnienia rozbieżności w ilości deklarowanej produktu „dowodem dostawy”, a ilości produktu przyjętej do magazynu Zamawiającego, podstawą przyjęcia będzie raport dostawy sporządzony w systemie typu 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„Site </w:t>
      </w:r>
      <w:proofErr w:type="spellStart"/>
      <w:r w:rsidRPr="00290A88">
        <w:rPr>
          <w:rFonts w:ascii="Century Gothic" w:eastAsia="Times New Roman" w:hAnsi="Century Gothic" w:cs="Times New Roman"/>
          <w:sz w:val="20"/>
          <w:szCs w:val="20"/>
        </w:rPr>
        <w:t>Sentinel</w:t>
      </w:r>
      <w:proofErr w:type="spellEnd"/>
      <w:r w:rsidRPr="00290A88">
        <w:rPr>
          <w:rFonts w:ascii="Century Gothic" w:eastAsia="Times New Roman" w:hAnsi="Century Gothic" w:cs="Times New Roman"/>
          <w:sz w:val="20"/>
          <w:szCs w:val="20"/>
        </w:rPr>
        <w:t>” w</w:t>
      </w:r>
      <w:r w:rsidRPr="00566F84">
        <w:rPr>
          <w:rFonts w:ascii="Century Gothic" w:eastAsia="Times New Roman" w:hAnsi="Century Gothic" w:cs="Times New Roman"/>
          <w:sz w:val="20"/>
          <w:szCs w:val="20"/>
        </w:rPr>
        <w:t xml:space="preserve"> obecności Wykonawcy</w:t>
      </w:r>
      <w:r w:rsidR="00593B1F" w:rsidRPr="00AD5646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F1F78DC" w14:textId="77777777" w:rsidR="00FF092C" w:rsidRPr="00584A0E" w:rsidRDefault="00593B1F" w:rsidP="00A32A5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Podstawą zafakturowania dostawy będzie protokół przyjęcia do magazynu Zamawiającego, potwierdzony przez przedstawiciela Wykonawcy obecnego przy dostawie.</w:t>
      </w:r>
    </w:p>
    <w:p w14:paraId="156C54B5" w14:textId="77777777" w:rsidR="00A921C0" w:rsidRDefault="00A921C0" w:rsidP="00FF092C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77FA73D9" w14:textId="77777777" w:rsidR="00593B1F" w:rsidRPr="00AD5646" w:rsidRDefault="00593B1F" w:rsidP="00FF092C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93B1F">
        <w:rPr>
          <w:rFonts w:ascii="Century Gothic" w:eastAsia="Times New Roman" w:hAnsi="Century Gothic" w:cs="Times New Roman"/>
          <w:b/>
          <w:bCs/>
          <w:sz w:val="20"/>
          <w:szCs w:val="20"/>
        </w:rPr>
        <w:t>§ 4</w:t>
      </w:r>
    </w:p>
    <w:p w14:paraId="5E3B52B4" w14:textId="77777777" w:rsidR="00FF092C" w:rsidRPr="00593B1F" w:rsidRDefault="00FF092C" w:rsidP="00A32A59">
      <w:pPr>
        <w:widowControl w:val="0"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24E09B6F" w14:textId="77777777" w:rsidR="00593B1F" w:rsidRPr="00386FD1" w:rsidRDefault="00386FD1" w:rsidP="00AD564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386FD1">
        <w:rPr>
          <w:rFonts w:ascii="Century Gothic" w:eastAsia="Times New Roman" w:hAnsi="Century Gothic" w:cs="Times New Roman"/>
          <w:bCs/>
          <w:sz w:val="20"/>
          <w:szCs w:val="20"/>
        </w:rPr>
        <w:t xml:space="preserve">Poza przypadkami określonymi w kodeksie cywilnym </w:t>
      </w:r>
      <w:r w:rsidR="00593B1F" w:rsidRPr="00386FD1">
        <w:rPr>
          <w:rFonts w:ascii="Century Gothic" w:eastAsia="Times New Roman" w:hAnsi="Century Gothic" w:cs="Times New Roman"/>
          <w:bCs/>
          <w:sz w:val="20"/>
          <w:szCs w:val="20"/>
        </w:rPr>
        <w:t>Zamawiającemu przysługuje prawo do odstąpienia od umowy,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 w:rsidRPr="00386FD1">
        <w:rPr>
          <w:rFonts w:ascii="Century Gothic" w:eastAsia="Times New Roman" w:hAnsi="Century Gothic" w:cs="Times New Roman"/>
          <w:bCs/>
          <w:sz w:val="20"/>
          <w:szCs w:val="20"/>
        </w:rPr>
        <w:t xml:space="preserve">w terminie 30 dni od daty powzięcia wiadomości </w:t>
      </w:r>
      <w:r w:rsidRPr="00386FD1">
        <w:rPr>
          <w:rFonts w:ascii="Century Gothic" w:eastAsia="Times New Roman" w:hAnsi="Century Gothic" w:cs="Times New Roman"/>
          <w:bCs/>
          <w:sz w:val="20"/>
          <w:szCs w:val="20"/>
        </w:rPr>
        <w:br/>
        <w:t xml:space="preserve">o okoliczności stanowiącej podstawę do odstąpienia </w:t>
      </w:r>
      <w:r w:rsidR="00593B1F" w:rsidRPr="00386FD1">
        <w:rPr>
          <w:rFonts w:ascii="Century Gothic" w:eastAsia="Times New Roman" w:hAnsi="Century Gothic" w:cs="Times New Roman"/>
          <w:bCs/>
          <w:sz w:val="20"/>
          <w:szCs w:val="20"/>
        </w:rPr>
        <w:t>w przypadku gdy:</w:t>
      </w:r>
    </w:p>
    <w:p w14:paraId="57B7B535" w14:textId="77777777" w:rsidR="00593B1F" w:rsidRPr="00193BF6" w:rsidRDefault="00593B1F" w:rsidP="00193BF6">
      <w:pPr>
        <w:pStyle w:val="Akapitzlist"/>
        <w:widowControl w:val="0"/>
        <w:numPr>
          <w:ilvl w:val="0"/>
          <w:numId w:val="21"/>
        </w:numPr>
        <w:spacing w:after="120" w:line="240" w:lineRule="auto"/>
        <w:ind w:left="567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wystąpi istotna zmiana okoliczności powodująca, że wykonanie umowy nie leży </w:t>
      </w:r>
      <w:r w:rsidR="00193BF6">
        <w:rPr>
          <w:rFonts w:ascii="Century Gothic" w:eastAsia="Times New Roman" w:hAnsi="Century Gothic" w:cs="Times New Roman"/>
          <w:sz w:val="20"/>
          <w:szCs w:val="20"/>
        </w:rPr>
        <w:br/>
      </w: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w interesie </w:t>
      </w:r>
      <w:r w:rsidR="00386FD1">
        <w:rPr>
          <w:rFonts w:ascii="Century Gothic" w:eastAsia="Times New Roman" w:hAnsi="Century Gothic" w:cs="Times New Roman"/>
          <w:sz w:val="20"/>
          <w:szCs w:val="20"/>
        </w:rPr>
        <w:t>Zamawiającego</w:t>
      </w: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, czego nie można było przewidzieć w chwili zawarcia umowy; </w:t>
      </w:r>
    </w:p>
    <w:p w14:paraId="3DAFA1D3" w14:textId="77777777" w:rsidR="00593B1F" w:rsidRDefault="00593B1F" w:rsidP="00AD5646">
      <w:pPr>
        <w:pStyle w:val="Akapitzlist"/>
        <w:widowControl w:val="0"/>
        <w:numPr>
          <w:ilvl w:val="0"/>
          <w:numId w:val="21"/>
        </w:numPr>
        <w:spacing w:after="120" w:line="240" w:lineRule="auto"/>
        <w:ind w:left="567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jakość dostarczonego przedmiotu umowy nie będzie odpowiadać </w:t>
      </w:r>
      <w:r w:rsidR="00694078">
        <w:rPr>
          <w:rFonts w:ascii="Century Gothic" w:eastAsia="Times New Roman" w:hAnsi="Century Gothic" w:cs="Times New Roman"/>
          <w:sz w:val="20"/>
          <w:szCs w:val="20"/>
        </w:rPr>
        <w:t>wymogom jakościowym, o których mowa w § 1 ust.2,</w:t>
      </w:r>
    </w:p>
    <w:p w14:paraId="15DFE0E4" w14:textId="77777777" w:rsidR="00694078" w:rsidRPr="00694078" w:rsidRDefault="00694078" w:rsidP="00584A0E">
      <w:pPr>
        <w:pStyle w:val="Akapitzlist"/>
        <w:widowControl w:val="0"/>
        <w:numPr>
          <w:ilvl w:val="0"/>
          <w:numId w:val="21"/>
        </w:numPr>
        <w:spacing w:after="120" w:line="240" w:lineRule="auto"/>
        <w:ind w:left="567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94078">
        <w:rPr>
          <w:rFonts w:ascii="Century Gothic" w:eastAsia="Times New Roman" w:hAnsi="Century Gothic" w:cs="Times New Roman"/>
          <w:sz w:val="20"/>
          <w:szCs w:val="20"/>
        </w:rPr>
        <w:t>zostanie wszczęte postępowanie likwidacyjne lub nastąpi rozwiązanie firmy Wykonawcy,</w:t>
      </w:r>
    </w:p>
    <w:p w14:paraId="48C33802" w14:textId="77777777" w:rsidR="00694078" w:rsidRPr="00694078" w:rsidRDefault="00694078" w:rsidP="00584A0E">
      <w:pPr>
        <w:pStyle w:val="Akapitzlist"/>
        <w:widowControl w:val="0"/>
        <w:numPr>
          <w:ilvl w:val="0"/>
          <w:numId w:val="21"/>
        </w:numPr>
        <w:spacing w:after="120" w:line="240" w:lineRule="auto"/>
        <w:ind w:left="567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94078">
        <w:rPr>
          <w:rFonts w:ascii="Century Gothic" w:eastAsia="Times New Roman" w:hAnsi="Century Gothic" w:cs="Times New Roman"/>
          <w:sz w:val="20"/>
          <w:szCs w:val="20"/>
        </w:rPr>
        <w:t>zostanie wydany nakaz zajęcia majątku Wykonawcy,</w:t>
      </w:r>
    </w:p>
    <w:p w14:paraId="044892E0" w14:textId="77777777" w:rsidR="00694078" w:rsidRDefault="00694078" w:rsidP="00584A0E">
      <w:pPr>
        <w:pStyle w:val="Akapitzlist"/>
        <w:widowControl w:val="0"/>
        <w:numPr>
          <w:ilvl w:val="0"/>
          <w:numId w:val="21"/>
        </w:numPr>
        <w:spacing w:after="120" w:line="240" w:lineRule="auto"/>
        <w:ind w:left="567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94078">
        <w:rPr>
          <w:rFonts w:ascii="Century Gothic" w:eastAsia="Times New Roman" w:hAnsi="Century Gothic" w:cs="Times New Roman"/>
          <w:sz w:val="20"/>
          <w:szCs w:val="20"/>
        </w:rPr>
        <w:t>Wykonawca nie rozpoczął realizacji przedmiotu umowy bez uzasadnionych przyczyn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694078">
        <w:rPr>
          <w:rFonts w:ascii="Century Gothic" w:eastAsia="Times New Roman" w:hAnsi="Century Gothic" w:cs="Times New Roman"/>
          <w:sz w:val="20"/>
          <w:szCs w:val="20"/>
        </w:rPr>
        <w:t>lub  nie kontynuuje jej mimo pisemnego wezwania Zamawiającego</w:t>
      </w:r>
      <w:r>
        <w:rPr>
          <w:rFonts w:ascii="Century Gothic" w:eastAsia="Times New Roman" w:hAnsi="Century Gothic" w:cs="Times New Roman"/>
          <w:sz w:val="20"/>
          <w:szCs w:val="20"/>
        </w:rPr>
        <w:t>,</w:t>
      </w:r>
    </w:p>
    <w:p w14:paraId="6F374F4C" w14:textId="77777777" w:rsidR="00DB6B70" w:rsidRPr="00DB6B70" w:rsidRDefault="00DB6B70" w:rsidP="00584A0E">
      <w:pPr>
        <w:pStyle w:val="Akapitzlist"/>
        <w:widowControl w:val="0"/>
        <w:numPr>
          <w:ilvl w:val="0"/>
          <w:numId w:val="21"/>
        </w:numPr>
        <w:spacing w:after="120" w:line="240" w:lineRule="auto"/>
        <w:ind w:left="567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B6B70">
        <w:rPr>
          <w:rFonts w:ascii="Century Gothic" w:eastAsia="Times New Roman" w:hAnsi="Century Gothic" w:cs="Times New Roman"/>
          <w:sz w:val="20"/>
          <w:szCs w:val="20"/>
        </w:rPr>
        <w:t xml:space="preserve">Wykonawca opóźnia się z realizacją </w:t>
      </w:r>
      <w:r w:rsidR="00193BF6">
        <w:rPr>
          <w:rFonts w:ascii="Century Gothic" w:eastAsia="Times New Roman" w:hAnsi="Century Gothic" w:cs="Times New Roman"/>
          <w:sz w:val="20"/>
          <w:szCs w:val="20"/>
        </w:rPr>
        <w:t>dostawy częściowej</w:t>
      </w:r>
      <w:r w:rsidRPr="00DB6B70">
        <w:rPr>
          <w:rFonts w:ascii="Century Gothic" w:eastAsia="Times New Roman" w:hAnsi="Century Gothic" w:cs="Times New Roman"/>
          <w:sz w:val="20"/>
          <w:szCs w:val="20"/>
        </w:rPr>
        <w:t xml:space="preserve"> w stosunku do któregokolwiek z terminów określonych </w:t>
      </w:r>
      <w:r w:rsidR="00193BF6">
        <w:rPr>
          <w:rFonts w:ascii="Century Gothic" w:eastAsia="Times New Roman" w:hAnsi="Century Gothic" w:cs="Times New Roman"/>
          <w:sz w:val="20"/>
          <w:szCs w:val="20"/>
        </w:rPr>
        <w:t xml:space="preserve">§ 2 ust.4 </w:t>
      </w:r>
      <w:r w:rsidRPr="00DB6B70">
        <w:rPr>
          <w:rFonts w:ascii="Century Gothic" w:eastAsia="Times New Roman" w:hAnsi="Century Gothic" w:cs="Times New Roman"/>
          <w:sz w:val="20"/>
          <w:szCs w:val="20"/>
        </w:rPr>
        <w:t xml:space="preserve">umowy i pomimo wyznaczenia przez Zamawiającego dodatkowego terminu nie zrealizował </w:t>
      </w:r>
      <w:r w:rsidR="00193BF6">
        <w:rPr>
          <w:rFonts w:ascii="Century Gothic" w:eastAsia="Times New Roman" w:hAnsi="Century Gothic" w:cs="Times New Roman"/>
          <w:sz w:val="20"/>
          <w:szCs w:val="20"/>
        </w:rPr>
        <w:t>dostawy częściowej</w:t>
      </w:r>
      <w:r w:rsidRPr="00DB6B70">
        <w:rPr>
          <w:rFonts w:ascii="Century Gothic" w:eastAsia="Times New Roman" w:hAnsi="Century Gothic" w:cs="Times New Roman"/>
          <w:sz w:val="20"/>
          <w:szCs w:val="20"/>
        </w:rPr>
        <w:t>,</w:t>
      </w:r>
    </w:p>
    <w:p w14:paraId="37EA1218" w14:textId="77777777" w:rsidR="00694078" w:rsidRPr="00290A88" w:rsidRDefault="00DB6B70" w:rsidP="00584A0E">
      <w:pPr>
        <w:pStyle w:val="Akapitzlist"/>
        <w:widowControl w:val="0"/>
        <w:numPr>
          <w:ilvl w:val="0"/>
          <w:numId w:val="21"/>
        </w:numPr>
        <w:spacing w:after="120" w:line="240" w:lineRule="auto"/>
        <w:ind w:left="567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Zamawiający stwierdzi, że Wykonawca wykonuje </w:t>
      </w:r>
      <w:r w:rsidR="00D42D6D" w:rsidRPr="00290A88">
        <w:rPr>
          <w:rFonts w:ascii="Century Gothic" w:eastAsia="Times New Roman" w:hAnsi="Century Gothic" w:cs="Times New Roman"/>
          <w:sz w:val="20"/>
          <w:szCs w:val="20"/>
        </w:rPr>
        <w:t xml:space="preserve">dostawy 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 niezgodnie z Umową </w:t>
      </w:r>
      <w:r w:rsidR="00193BF6" w:rsidRPr="00290A88">
        <w:rPr>
          <w:rFonts w:ascii="Century Gothic" w:eastAsia="Times New Roman" w:hAnsi="Century Gothic" w:cs="Times New Roman"/>
          <w:sz w:val="20"/>
          <w:szCs w:val="20"/>
        </w:rPr>
        <w:br/>
      </w: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i wezwie go do zmiany sposobu ich </w:t>
      </w:r>
      <w:r w:rsidR="00D42D6D" w:rsidRPr="00290A88">
        <w:rPr>
          <w:rFonts w:ascii="Century Gothic" w:eastAsia="Times New Roman" w:hAnsi="Century Gothic" w:cs="Times New Roman"/>
          <w:sz w:val="20"/>
          <w:szCs w:val="20"/>
        </w:rPr>
        <w:t>wykonania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, wyznaczając w tym celu odpowiedni termin, a Wykonawca w terminie zmian nie dokona, przy czym termin wyznaczony Wykonawcy nie może wynosić mniej niż </w:t>
      </w:r>
      <w:r w:rsidR="00D42D6D" w:rsidRPr="00290A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DD35D5" w:rsidRPr="00290A88">
        <w:rPr>
          <w:rFonts w:ascii="Century Gothic" w:eastAsia="Times New Roman" w:hAnsi="Century Gothic" w:cs="Times New Roman"/>
          <w:sz w:val="20"/>
          <w:szCs w:val="20"/>
        </w:rPr>
        <w:t>3 dni.</w:t>
      </w:r>
    </w:p>
    <w:p w14:paraId="29C4E362" w14:textId="77777777" w:rsidR="00FF092C" w:rsidRPr="00AD5646" w:rsidRDefault="00FF092C" w:rsidP="00A32A59">
      <w:pPr>
        <w:widowControl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153F714" w14:textId="77777777" w:rsidR="00593B1F" w:rsidRPr="00AD5646" w:rsidRDefault="00593B1F" w:rsidP="00FF092C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93B1F">
        <w:rPr>
          <w:rFonts w:ascii="Century Gothic" w:eastAsia="Times New Roman" w:hAnsi="Century Gothic" w:cs="Times New Roman"/>
          <w:b/>
          <w:bCs/>
          <w:sz w:val="20"/>
          <w:szCs w:val="20"/>
        </w:rPr>
        <w:t>§ 5</w:t>
      </w:r>
    </w:p>
    <w:p w14:paraId="0D3A70E4" w14:textId="77777777" w:rsidR="00FF092C" w:rsidRPr="00593B1F" w:rsidRDefault="00FF092C" w:rsidP="00A32A59">
      <w:pPr>
        <w:widowControl w:val="0"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16099E45" w14:textId="77777777" w:rsidR="00593B1F" w:rsidRPr="00AD5646" w:rsidRDefault="00593B1F" w:rsidP="00AD564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Każdorazowo po dostawie zamówionej partii przedmiotu umowy będzie wystawiana faktura VAT, zawierająca wielkość dostarczonego paliwa wyrażoną w litrach lub m</w:t>
      </w:r>
      <w:r w:rsidRPr="00AD5646">
        <w:rPr>
          <w:rFonts w:ascii="Century Gothic" w:eastAsia="Times New Roman" w:hAnsi="Century Gothic" w:cs="Times New Roman"/>
          <w:sz w:val="20"/>
          <w:szCs w:val="20"/>
          <w:vertAlign w:val="superscript"/>
        </w:rPr>
        <w:t>3</w:t>
      </w: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 w temperaturze referencyjnej </w:t>
      </w:r>
      <w:smartTag w:uri="urn:schemas-microsoft-com:office:smarttags" w:element="metricconverter">
        <w:smartTagPr>
          <w:attr w:name="ProductID" w:val="15 ﾰC"/>
        </w:smartTagPr>
        <w:r w:rsidRPr="00AD5646">
          <w:rPr>
            <w:rFonts w:ascii="Century Gothic" w:eastAsia="Times New Roman" w:hAnsi="Century Gothic" w:cs="Times New Roman"/>
            <w:sz w:val="20"/>
            <w:szCs w:val="20"/>
          </w:rPr>
          <w:t>15 °C</w:t>
        </w:r>
      </w:smartTag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 wraz z podpisanym dowodem dostawy.</w:t>
      </w:r>
    </w:p>
    <w:p w14:paraId="0A0967F7" w14:textId="77777777" w:rsidR="00593B1F" w:rsidRPr="00AD5646" w:rsidRDefault="00593B1F" w:rsidP="00AD564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Zamawiający upoważnia Wykonawcę do wystawienia i przesyłania faktur VAT bez jego podpisu.</w:t>
      </w:r>
    </w:p>
    <w:p w14:paraId="25E634FA" w14:textId="77777777" w:rsidR="004C02D4" w:rsidRDefault="00593B1F" w:rsidP="004C02D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Zamawiający zapłaci należność przelewem </w:t>
      </w:r>
      <w:r w:rsidR="004C02D4">
        <w:rPr>
          <w:rFonts w:ascii="Century Gothic" w:eastAsia="Times New Roman" w:hAnsi="Century Gothic" w:cs="Times New Roman"/>
          <w:sz w:val="20"/>
          <w:szCs w:val="20"/>
        </w:rPr>
        <w:t xml:space="preserve">na rachunek bankowy </w:t>
      </w: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 Wykonawcy </w:t>
      </w:r>
      <w:r w:rsidR="004C02D4">
        <w:rPr>
          <w:rFonts w:ascii="Century Gothic" w:eastAsia="Times New Roman" w:hAnsi="Century Gothic" w:cs="Times New Roman"/>
          <w:sz w:val="20"/>
          <w:szCs w:val="20"/>
        </w:rPr>
        <w:t xml:space="preserve"> nr ………….  </w:t>
      </w: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w terminie </w:t>
      </w:r>
      <w:r w:rsidR="00D42D6D">
        <w:rPr>
          <w:rFonts w:ascii="Century Gothic" w:eastAsia="Times New Roman" w:hAnsi="Century Gothic" w:cs="Times New Roman"/>
          <w:sz w:val="20"/>
          <w:szCs w:val="20"/>
        </w:rPr>
        <w:t>…..</w:t>
      </w:r>
      <w:r w:rsidR="004B592A">
        <w:rPr>
          <w:rFonts w:ascii="Century Gothic" w:eastAsia="Times New Roman" w:hAnsi="Century Gothic" w:cs="Times New Roman"/>
          <w:sz w:val="20"/>
          <w:szCs w:val="20"/>
        </w:rPr>
        <w:t>…..</w:t>
      </w: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, po otrzymaniu </w:t>
      </w:r>
      <w:r w:rsidR="004C02D4">
        <w:rPr>
          <w:rFonts w:ascii="Century Gothic" w:eastAsia="Times New Roman" w:hAnsi="Century Gothic" w:cs="Times New Roman"/>
          <w:sz w:val="20"/>
          <w:szCs w:val="20"/>
        </w:rPr>
        <w:t xml:space="preserve">przez Zamawiającego prawidłowo </w:t>
      </w:r>
      <w:r w:rsidR="004C02D4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wystawionej </w:t>
      </w:r>
      <w:r w:rsidRPr="00AD5646">
        <w:rPr>
          <w:rFonts w:ascii="Century Gothic" w:eastAsia="Times New Roman" w:hAnsi="Century Gothic" w:cs="Times New Roman"/>
          <w:sz w:val="20"/>
          <w:szCs w:val="20"/>
        </w:rPr>
        <w:t>faktury</w:t>
      </w:r>
      <w:r w:rsidR="004C02D4">
        <w:rPr>
          <w:rFonts w:ascii="Century Gothic" w:eastAsia="Times New Roman" w:hAnsi="Century Gothic" w:cs="Times New Roman"/>
          <w:sz w:val="20"/>
          <w:szCs w:val="20"/>
        </w:rPr>
        <w:t xml:space="preserve"> Vat</w:t>
      </w:r>
      <w:r w:rsidRPr="00AD5646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0B8B2C88" w14:textId="77777777" w:rsidR="004C02D4" w:rsidRDefault="004C02D4" w:rsidP="004C02D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C02D4">
        <w:rPr>
          <w:rFonts w:ascii="Century Gothic" w:eastAsia="Times New Roman" w:hAnsi="Century Gothic" w:cs="Times New Roman"/>
          <w:sz w:val="20"/>
          <w:szCs w:val="20"/>
        </w:rPr>
        <w:t xml:space="preserve">Wykonawca oświadcza, iż rachunek bankowy wskazany w ust. </w:t>
      </w:r>
      <w:r>
        <w:rPr>
          <w:rFonts w:ascii="Century Gothic" w:eastAsia="Times New Roman" w:hAnsi="Century Gothic" w:cs="Times New Roman"/>
          <w:sz w:val="20"/>
          <w:szCs w:val="20"/>
        </w:rPr>
        <w:t>3</w:t>
      </w:r>
      <w:r w:rsidRPr="004C02D4">
        <w:rPr>
          <w:rFonts w:ascii="Century Gothic" w:eastAsia="Times New Roman" w:hAnsi="Century Gothic" w:cs="Times New Roman"/>
          <w:sz w:val="20"/>
          <w:szCs w:val="20"/>
        </w:rPr>
        <w:t xml:space="preserve"> jest zgłoszony do Urzędu Skarbowego.</w:t>
      </w:r>
    </w:p>
    <w:p w14:paraId="75382718" w14:textId="77777777" w:rsidR="004C02D4" w:rsidRDefault="004C02D4" w:rsidP="004C02D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C02D4">
        <w:rPr>
          <w:rFonts w:ascii="Century Gothic" w:eastAsia="Times New Roman" w:hAnsi="Century Gothic" w:cs="Times New Roman"/>
          <w:sz w:val="20"/>
          <w:szCs w:val="20"/>
        </w:rPr>
        <w:t>Strony postanawiają, iż zapłata następuje w dniu obciążenia rachunku bankowego Zamawiającego.</w:t>
      </w:r>
    </w:p>
    <w:p w14:paraId="0640C96F" w14:textId="77777777" w:rsidR="004C02D4" w:rsidRDefault="004C02D4" w:rsidP="004C02D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C02D4">
        <w:rPr>
          <w:rFonts w:ascii="Century Gothic" w:eastAsia="Times New Roman" w:hAnsi="Century Gothic" w:cs="Times New Roman"/>
          <w:sz w:val="20"/>
          <w:szCs w:val="20"/>
        </w:rPr>
        <w:t>Wykonawca nie ma prawa cesji wierzytelności wynikających z umowy na rzecz osób trzecich bez zgody Zamawiającego wyrażonej na piśmie pod rygorem nieważności.</w:t>
      </w:r>
    </w:p>
    <w:p w14:paraId="7E7C4D02" w14:textId="77777777" w:rsidR="004C02D4" w:rsidRDefault="004C02D4" w:rsidP="004C02D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C02D4">
        <w:rPr>
          <w:rFonts w:ascii="Century Gothic" w:eastAsia="Times New Roman" w:hAnsi="Century Gothic" w:cs="Times New Roman"/>
          <w:sz w:val="20"/>
          <w:szCs w:val="20"/>
        </w:rPr>
        <w:t>Zamawiający ma prawo regulowania płatności w ramach mechanizmu podzielnej płatności (</w:t>
      </w:r>
      <w:proofErr w:type="spellStart"/>
      <w:r w:rsidRPr="004C02D4">
        <w:rPr>
          <w:rFonts w:ascii="Century Gothic" w:eastAsia="Times New Roman" w:hAnsi="Century Gothic" w:cs="Times New Roman"/>
          <w:sz w:val="20"/>
          <w:szCs w:val="20"/>
        </w:rPr>
        <w:t>split</w:t>
      </w:r>
      <w:proofErr w:type="spellEnd"/>
      <w:r w:rsidRPr="004C02D4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4C02D4">
        <w:rPr>
          <w:rFonts w:ascii="Century Gothic" w:eastAsia="Times New Roman" w:hAnsi="Century Gothic" w:cs="Times New Roman"/>
          <w:sz w:val="20"/>
          <w:szCs w:val="20"/>
        </w:rPr>
        <w:t>payment</w:t>
      </w:r>
      <w:proofErr w:type="spellEnd"/>
      <w:r w:rsidRPr="004C02D4">
        <w:rPr>
          <w:rFonts w:ascii="Century Gothic" w:eastAsia="Times New Roman" w:hAnsi="Century Gothic" w:cs="Times New Roman"/>
          <w:sz w:val="20"/>
          <w:szCs w:val="20"/>
        </w:rPr>
        <w:t>) zgodnie z art. 108a ustawy z dnia 11 marca 2004 r. o podatku od towarów i usług.</w:t>
      </w:r>
    </w:p>
    <w:p w14:paraId="01A353F2" w14:textId="77777777" w:rsidR="004C02D4" w:rsidRDefault="004C02D4" w:rsidP="004C02D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C02D4">
        <w:rPr>
          <w:rFonts w:ascii="Century Gothic" w:eastAsia="Times New Roman" w:hAnsi="Century Gothic" w:cs="Times New Roman"/>
          <w:sz w:val="20"/>
          <w:szCs w:val="20"/>
        </w:rPr>
        <w:t xml:space="preserve">Wykonawca oświadcza, ze rachunek bankowy wskazany w § 5 ust. </w:t>
      </w:r>
      <w:r>
        <w:rPr>
          <w:rFonts w:ascii="Century Gothic" w:eastAsia="Times New Roman" w:hAnsi="Century Gothic" w:cs="Times New Roman"/>
          <w:sz w:val="20"/>
          <w:szCs w:val="20"/>
        </w:rPr>
        <w:t>4</w:t>
      </w:r>
      <w:r w:rsidRPr="004C02D4">
        <w:rPr>
          <w:rFonts w:ascii="Century Gothic" w:eastAsia="Times New Roman" w:hAnsi="Century Gothic" w:cs="Times New Roman"/>
          <w:sz w:val="20"/>
          <w:szCs w:val="20"/>
        </w:rPr>
        <w:t xml:space="preserve"> jest rachunkiem umożliwiającym płatność w ramach mechanizmu podzielnej płatności, o którym mowa w ust. </w:t>
      </w:r>
      <w:r>
        <w:rPr>
          <w:rFonts w:ascii="Century Gothic" w:eastAsia="Times New Roman" w:hAnsi="Century Gothic" w:cs="Times New Roman"/>
          <w:sz w:val="20"/>
          <w:szCs w:val="20"/>
        </w:rPr>
        <w:t>7</w:t>
      </w:r>
      <w:r w:rsidRPr="004C02D4">
        <w:rPr>
          <w:rFonts w:ascii="Century Gothic" w:eastAsia="Times New Roman" w:hAnsi="Century Gothic" w:cs="Times New Roman"/>
          <w:sz w:val="20"/>
          <w:szCs w:val="20"/>
        </w:rPr>
        <w:t xml:space="preserve"> powyżej.</w:t>
      </w:r>
    </w:p>
    <w:p w14:paraId="71D81519" w14:textId="77777777" w:rsidR="004C02D4" w:rsidRDefault="004C02D4" w:rsidP="004C02D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C02D4">
        <w:rPr>
          <w:rFonts w:ascii="Century Gothic" w:eastAsia="Times New Roman" w:hAnsi="Century Gothic" w:cs="Times New Roman"/>
          <w:sz w:val="20"/>
          <w:szCs w:val="20"/>
        </w:rPr>
        <w:t>W przypadku, gdy rachunek Wykonawcy nie spełnia warunku określonego w ust.</w:t>
      </w:r>
      <w:r>
        <w:rPr>
          <w:rFonts w:ascii="Century Gothic" w:eastAsia="Times New Roman" w:hAnsi="Century Gothic" w:cs="Times New Roman"/>
          <w:sz w:val="20"/>
          <w:szCs w:val="20"/>
        </w:rPr>
        <w:t>8</w:t>
      </w:r>
      <w:r w:rsidRPr="004C02D4">
        <w:rPr>
          <w:rFonts w:ascii="Century Gothic" w:eastAsia="Times New Roman" w:hAnsi="Century Gothic" w:cs="Times New Roman"/>
          <w:sz w:val="20"/>
          <w:szCs w:val="20"/>
        </w:rPr>
        <w:t xml:space="preserve"> powyżej, opóźnienie w dokonaniu płatności wskutek braku możliwości realizacji przez Zamawiającego płatności wynagrodzenia z zastosowaniem mechanizmu podzielanej płatności w terminie określonym w ust. </w:t>
      </w:r>
      <w:r>
        <w:rPr>
          <w:rFonts w:ascii="Century Gothic" w:eastAsia="Times New Roman" w:hAnsi="Century Gothic" w:cs="Times New Roman"/>
          <w:sz w:val="20"/>
          <w:szCs w:val="20"/>
        </w:rPr>
        <w:t>4</w:t>
      </w:r>
      <w:r w:rsidRPr="004C02D4">
        <w:rPr>
          <w:rFonts w:ascii="Century Gothic" w:eastAsia="Times New Roman" w:hAnsi="Century Gothic" w:cs="Times New Roman"/>
          <w:sz w:val="20"/>
          <w:szCs w:val="20"/>
        </w:rPr>
        <w:t>, nie stanowi dla Wykonawcy podstawy do żądania od Zamawiającego jakichkolwiek odsetek, jak również innych rekompensat/odszkodowań z tytułu dokonania nieterminowej płatności.</w:t>
      </w:r>
    </w:p>
    <w:p w14:paraId="09AE440B" w14:textId="77777777" w:rsidR="004C02D4" w:rsidRPr="00564B96" w:rsidRDefault="004C02D4" w:rsidP="00564B9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C02D4">
        <w:rPr>
          <w:rFonts w:ascii="Century Gothic" w:eastAsia="Times New Roman" w:hAnsi="Century Gothic" w:cs="Times New Roman"/>
          <w:sz w:val="20"/>
          <w:szCs w:val="20"/>
        </w:rPr>
        <w:t xml:space="preserve">W  przypadku  gdy rachunek bankowy wskazany przez Wykonawcę w ust. </w:t>
      </w:r>
      <w:r>
        <w:rPr>
          <w:rFonts w:ascii="Century Gothic" w:eastAsia="Times New Roman" w:hAnsi="Century Gothic" w:cs="Times New Roman"/>
          <w:sz w:val="20"/>
          <w:szCs w:val="20"/>
        </w:rPr>
        <w:t>4</w:t>
      </w:r>
      <w:r w:rsidRPr="004C02D4">
        <w:rPr>
          <w:rFonts w:ascii="Century Gothic" w:eastAsia="Times New Roman" w:hAnsi="Century Gothic" w:cs="Times New Roman"/>
          <w:sz w:val="20"/>
          <w:szCs w:val="20"/>
        </w:rPr>
        <w:t xml:space="preserve"> nie będzie znajdował się w Wykazie podatników VAT prowadzonym przez Szefa Krajowej Administracji Skarbowej Zamawiający ma prawo do niezapłacenia wynagrodzenia Wykonawcy</w:t>
      </w:r>
      <w:r w:rsidR="00564B9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4B96">
        <w:rPr>
          <w:rFonts w:ascii="Century Gothic" w:eastAsia="Times New Roman" w:hAnsi="Century Gothic" w:cs="Times New Roman"/>
          <w:sz w:val="20"/>
          <w:szCs w:val="20"/>
        </w:rPr>
        <w:br/>
      </w:r>
      <w:r w:rsidRPr="004C02D4">
        <w:rPr>
          <w:rFonts w:ascii="Century Gothic" w:eastAsia="Times New Roman" w:hAnsi="Century Gothic" w:cs="Times New Roman"/>
          <w:sz w:val="20"/>
          <w:szCs w:val="20"/>
        </w:rPr>
        <w:t xml:space="preserve">w terminie wskazanym w ust. </w:t>
      </w:r>
      <w:r>
        <w:rPr>
          <w:rFonts w:ascii="Century Gothic" w:eastAsia="Times New Roman" w:hAnsi="Century Gothic" w:cs="Times New Roman"/>
          <w:sz w:val="20"/>
          <w:szCs w:val="20"/>
        </w:rPr>
        <w:t>4</w:t>
      </w:r>
      <w:r w:rsidRPr="004C02D4">
        <w:rPr>
          <w:rFonts w:ascii="Century Gothic" w:eastAsia="Times New Roman" w:hAnsi="Century Gothic" w:cs="Times New Roman"/>
          <w:sz w:val="20"/>
          <w:szCs w:val="20"/>
        </w:rPr>
        <w:t xml:space="preserve">. W takim przypadku opóźnienie w dokonaniu płatności </w:t>
      </w:r>
      <w:r w:rsidR="00564B96">
        <w:rPr>
          <w:rFonts w:ascii="Century Gothic" w:eastAsia="Times New Roman" w:hAnsi="Century Gothic" w:cs="Times New Roman"/>
          <w:sz w:val="20"/>
          <w:szCs w:val="20"/>
        </w:rPr>
        <w:br/>
      </w:r>
      <w:r w:rsidRPr="00564B96">
        <w:rPr>
          <w:rFonts w:ascii="Century Gothic" w:eastAsia="Times New Roman" w:hAnsi="Century Gothic" w:cs="Times New Roman"/>
          <w:sz w:val="20"/>
          <w:szCs w:val="20"/>
        </w:rPr>
        <w:t xml:space="preserve">w terminie określonym w ust. 4, nie stanowi dla Wykonawcy podstawy do żądania od Zamawiającego jakichkolwiek odsetek, jak również innych rekompensat/odszkodowań </w:t>
      </w:r>
      <w:r w:rsidR="00564B96">
        <w:rPr>
          <w:rFonts w:ascii="Century Gothic" w:eastAsia="Times New Roman" w:hAnsi="Century Gothic" w:cs="Times New Roman"/>
          <w:sz w:val="20"/>
          <w:szCs w:val="20"/>
        </w:rPr>
        <w:br/>
      </w:r>
      <w:r w:rsidRPr="00564B96">
        <w:rPr>
          <w:rFonts w:ascii="Century Gothic" w:eastAsia="Times New Roman" w:hAnsi="Century Gothic" w:cs="Times New Roman"/>
          <w:sz w:val="20"/>
          <w:szCs w:val="20"/>
        </w:rPr>
        <w:t>z tytułu dokonania nieterminowej płatności.</w:t>
      </w:r>
    </w:p>
    <w:p w14:paraId="7D74FE7C" w14:textId="38DE92F0" w:rsidR="00566F84" w:rsidRDefault="004C02D4" w:rsidP="00566F8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highlight w:val="yellow"/>
        </w:rPr>
      </w:pPr>
      <w:r w:rsidRPr="004C02D4">
        <w:rPr>
          <w:rFonts w:ascii="Century Gothic" w:eastAsia="Times New Roman" w:hAnsi="Century Gothic" w:cs="Times New Roman"/>
          <w:sz w:val="20"/>
          <w:szCs w:val="20"/>
        </w:rPr>
        <w:t xml:space="preserve">Zamawiający zgodnie z art. 106n ustawy z dnia 11 marca 2004 r. o podatku od towarów </w:t>
      </w:r>
      <w:r w:rsidR="00564B96">
        <w:rPr>
          <w:rFonts w:ascii="Century Gothic" w:eastAsia="Times New Roman" w:hAnsi="Century Gothic" w:cs="Times New Roman"/>
          <w:sz w:val="20"/>
          <w:szCs w:val="20"/>
        </w:rPr>
        <w:br/>
      </w:r>
      <w:r w:rsidRPr="00564B96">
        <w:rPr>
          <w:rFonts w:ascii="Century Gothic" w:eastAsia="Times New Roman" w:hAnsi="Century Gothic" w:cs="Times New Roman"/>
          <w:sz w:val="20"/>
          <w:szCs w:val="20"/>
        </w:rPr>
        <w:t>i usług Dz. U. 202</w:t>
      </w:r>
      <w:r w:rsidR="00D42D6D">
        <w:rPr>
          <w:rFonts w:ascii="Century Gothic" w:eastAsia="Times New Roman" w:hAnsi="Century Gothic" w:cs="Times New Roman"/>
          <w:sz w:val="20"/>
          <w:szCs w:val="20"/>
        </w:rPr>
        <w:t>1</w:t>
      </w:r>
      <w:r w:rsidRPr="00564B96">
        <w:rPr>
          <w:rFonts w:ascii="Century Gothic" w:eastAsia="Times New Roman" w:hAnsi="Century Gothic" w:cs="Times New Roman"/>
          <w:sz w:val="20"/>
          <w:szCs w:val="20"/>
        </w:rPr>
        <w:t xml:space="preserve"> poz. </w:t>
      </w:r>
      <w:r w:rsidR="00D42D6D">
        <w:rPr>
          <w:rFonts w:ascii="Century Gothic" w:eastAsia="Times New Roman" w:hAnsi="Century Gothic" w:cs="Times New Roman"/>
          <w:sz w:val="20"/>
          <w:szCs w:val="20"/>
        </w:rPr>
        <w:t xml:space="preserve">685 </w:t>
      </w:r>
      <w:r w:rsidRPr="00564B96">
        <w:rPr>
          <w:rFonts w:ascii="Century Gothic" w:eastAsia="Times New Roman" w:hAnsi="Century Gothic" w:cs="Times New Roman"/>
          <w:sz w:val="20"/>
          <w:szCs w:val="20"/>
        </w:rPr>
        <w:t>wyraża zgodę na otrzymywanie faktur w formie elektronicznej.</w:t>
      </w:r>
      <w:r w:rsidR="00386FD1" w:rsidRPr="00564B9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564B96">
        <w:rPr>
          <w:rFonts w:ascii="Century Gothic" w:eastAsia="Times New Roman" w:hAnsi="Century Gothic" w:cs="Times New Roman"/>
          <w:sz w:val="20"/>
          <w:szCs w:val="20"/>
        </w:rPr>
        <w:t xml:space="preserve">Faktury będą przesyłane na adres mailowy </w:t>
      </w:r>
      <w:r w:rsidR="00B1619A" w:rsidRPr="00B1619A">
        <w:rPr>
          <w:rFonts w:ascii="Century Gothic" w:eastAsia="Times New Roman" w:hAnsi="Century Gothic" w:cs="Times New Roman"/>
          <w:sz w:val="20"/>
          <w:szCs w:val="20"/>
        </w:rPr>
        <w:t>sekretariat@mpk.kielce.pl</w:t>
      </w:r>
    </w:p>
    <w:p w14:paraId="0C53C67F" w14:textId="77777777" w:rsidR="00431BDB" w:rsidRPr="00290A88" w:rsidRDefault="004C02D4" w:rsidP="00431BDB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0A88">
        <w:rPr>
          <w:rFonts w:ascii="Century Gothic" w:eastAsia="Times New Roman" w:hAnsi="Century Gothic" w:cs="Times New Roman"/>
          <w:sz w:val="20"/>
          <w:szCs w:val="20"/>
        </w:rPr>
        <w:t>Zamawiający</w:t>
      </w:r>
      <w:r w:rsidR="00D42D6D" w:rsidRPr="00290A88">
        <w:rPr>
          <w:rFonts w:ascii="Century Gothic" w:eastAsia="Times New Roman" w:hAnsi="Century Gothic" w:cs="Times New Roman"/>
          <w:sz w:val="20"/>
          <w:szCs w:val="20"/>
        </w:rPr>
        <w:t xml:space="preserve"> M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iejskie Przedsiębiorstwo Komunikacji Sp. z o.o. z siedzibą </w:t>
      </w:r>
      <w:r w:rsidR="00564B96" w:rsidRPr="00290A88">
        <w:rPr>
          <w:rFonts w:ascii="Century Gothic" w:eastAsia="Times New Roman" w:hAnsi="Century Gothic" w:cs="Times New Roman"/>
          <w:sz w:val="20"/>
          <w:szCs w:val="20"/>
        </w:rPr>
        <w:br/>
      </w: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w Kielcach zgodnie  z art. 4c ustawy z dnia  8 marca 2013 r. o przeciwdziałaniu nadmiernym opóźnieniom w transakcjach handlowych ( Dz. U. z </w:t>
      </w:r>
      <w:r w:rsidR="00D42D6D" w:rsidRPr="00290A88">
        <w:rPr>
          <w:rFonts w:ascii="Century Gothic" w:eastAsia="Times New Roman" w:hAnsi="Century Gothic" w:cs="Times New Roman"/>
          <w:sz w:val="20"/>
          <w:szCs w:val="20"/>
        </w:rPr>
        <w:t>2021 poz. 424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>) oświadcza, iż posiada status dużego przedsiębiorcy.</w:t>
      </w:r>
    </w:p>
    <w:p w14:paraId="04F2BBE6" w14:textId="77777777" w:rsidR="002463B7" w:rsidRPr="00290A88" w:rsidRDefault="002463B7" w:rsidP="00431BDB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Strony ustalają, iż przypadku, gdy Zmawiający dokona płatności </w:t>
      </w:r>
      <w:r w:rsidR="00064317" w:rsidRPr="00290A88">
        <w:rPr>
          <w:rFonts w:ascii="Century Gothic" w:eastAsia="Times New Roman" w:hAnsi="Century Gothic" w:cs="Times New Roman"/>
          <w:sz w:val="20"/>
          <w:szCs w:val="20"/>
        </w:rPr>
        <w:t xml:space="preserve"> przed </w:t>
      </w:r>
      <w:r w:rsidR="009451A1" w:rsidRPr="00290A88">
        <w:rPr>
          <w:rFonts w:ascii="Century Gothic" w:eastAsia="Times New Roman" w:hAnsi="Century Gothic" w:cs="Times New Roman"/>
          <w:sz w:val="20"/>
          <w:szCs w:val="20"/>
        </w:rPr>
        <w:t>upływem</w:t>
      </w:r>
      <w:r w:rsidR="00064317" w:rsidRPr="00290A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9451A1" w:rsidRPr="00290A88">
        <w:rPr>
          <w:rFonts w:ascii="Century Gothic" w:eastAsia="Times New Roman" w:hAnsi="Century Gothic" w:cs="Times New Roman"/>
          <w:sz w:val="20"/>
          <w:szCs w:val="20"/>
        </w:rPr>
        <w:t>terminu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9451A1" w:rsidRPr="00290A88">
        <w:rPr>
          <w:rFonts w:ascii="Century Gothic" w:eastAsia="Times New Roman" w:hAnsi="Century Gothic" w:cs="Times New Roman"/>
          <w:sz w:val="20"/>
          <w:szCs w:val="20"/>
        </w:rPr>
        <w:t>o którym mowa</w:t>
      </w:r>
      <w:r w:rsidR="00271815" w:rsidRPr="00290A88">
        <w:rPr>
          <w:rFonts w:ascii="Century Gothic" w:eastAsia="Times New Roman" w:hAnsi="Century Gothic" w:cs="Times New Roman"/>
          <w:sz w:val="20"/>
          <w:szCs w:val="20"/>
        </w:rPr>
        <w:t xml:space="preserve"> w § 5 ust.3 umowy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064317" w:rsidRPr="00290A88">
        <w:rPr>
          <w:rFonts w:ascii="Century Gothic" w:eastAsia="Times New Roman" w:hAnsi="Century Gothic" w:cs="Times New Roman"/>
          <w:sz w:val="20"/>
          <w:szCs w:val="20"/>
        </w:rPr>
        <w:t xml:space="preserve">Wykonawca </w:t>
      </w:r>
      <w:r w:rsidR="001813DC" w:rsidRPr="00290A88">
        <w:rPr>
          <w:rFonts w:ascii="Century Gothic" w:eastAsia="Times New Roman" w:hAnsi="Century Gothic" w:cs="Times New Roman"/>
          <w:sz w:val="20"/>
          <w:szCs w:val="20"/>
        </w:rPr>
        <w:t>udzieli rabatu</w:t>
      </w:r>
      <w:r w:rsidR="00271815" w:rsidRPr="00290A88">
        <w:rPr>
          <w:rFonts w:ascii="Century Gothic" w:eastAsia="Times New Roman" w:hAnsi="Century Gothic" w:cs="Times New Roman"/>
          <w:sz w:val="20"/>
          <w:szCs w:val="20"/>
        </w:rPr>
        <w:t xml:space="preserve"> (skonta)</w:t>
      </w:r>
      <w:r w:rsidR="001813DC" w:rsidRPr="00290A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 w </w:t>
      </w:r>
      <w:r w:rsidR="00064317" w:rsidRPr="00290A88">
        <w:rPr>
          <w:rFonts w:ascii="Century Gothic" w:eastAsia="Times New Roman" w:hAnsi="Century Gothic" w:cs="Times New Roman"/>
          <w:sz w:val="20"/>
          <w:szCs w:val="20"/>
        </w:rPr>
        <w:t>wysokości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>:</w:t>
      </w:r>
    </w:p>
    <w:p w14:paraId="6F1F1E26" w14:textId="10B4AB3F" w:rsidR="002463B7" w:rsidRPr="00290A88" w:rsidRDefault="00D95F97" w:rsidP="002463B7">
      <w:pPr>
        <w:pStyle w:val="Akapitzlist"/>
        <w:widowControl w:val="0"/>
        <w:numPr>
          <w:ilvl w:val="4"/>
          <w:numId w:val="11"/>
        </w:numPr>
        <w:autoSpaceDE w:val="0"/>
        <w:autoSpaceDN w:val="0"/>
        <w:adjustRightInd w:val="0"/>
        <w:spacing w:after="120" w:line="240" w:lineRule="auto"/>
        <w:ind w:left="426" w:firstLine="0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  …. </w:t>
      </w:r>
      <w:r w:rsidR="002463B7" w:rsidRPr="00290A88">
        <w:rPr>
          <w:rFonts w:ascii="Century Gothic" w:eastAsia="Times New Roman" w:hAnsi="Century Gothic" w:cs="Times New Roman"/>
          <w:sz w:val="20"/>
          <w:szCs w:val="20"/>
        </w:rPr>
        <w:t xml:space="preserve">% </w:t>
      </w:r>
      <w:r w:rsidR="001813DC" w:rsidRPr="00290A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bookmarkStart w:id="3" w:name="_Hlk82718104"/>
      <w:r w:rsidR="00064317" w:rsidRPr="00290A88">
        <w:rPr>
          <w:rFonts w:ascii="Century Gothic" w:eastAsia="Times New Roman" w:hAnsi="Century Gothic" w:cs="Times New Roman"/>
          <w:sz w:val="20"/>
          <w:szCs w:val="20"/>
        </w:rPr>
        <w:t>przypadku</w:t>
      </w:r>
      <w:r w:rsidR="002463B7" w:rsidRPr="00290A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064317" w:rsidRPr="00290A88">
        <w:rPr>
          <w:rFonts w:ascii="Century Gothic" w:eastAsia="Times New Roman" w:hAnsi="Century Gothic" w:cs="Times New Roman"/>
          <w:sz w:val="20"/>
          <w:szCs w:val="20"/>
        </w:rPr>
        <w:t xml:space="preserve">gdy płatność </w:t>
      </w:r>
      <w:r w:rsidR="00271815" w:rsidRPr="00290A88">
        <w:rPr>
          <w:rFonts w:ascii="Century Gothic" w:eastAsia="Times New Roman" w:hAnsi="Century Gothic" w:cs="Times New Roman"/>
          <w:sz w:val="20"/>
          <w:szCs w:val="20"/>
        </w:rPr>
        <w:t>nastąpi</w:t>
      </w:r>
      <w:r w:rsidR="00064317" w:rsidRPr="00290A88">
        <w:rPr>
          <w:rFonts w:ascii="Century Gothic" w:eastAsia="Times New Roman" w:hAnsi="Century Gothic" w:cs="Times New Roman"/>
          <w:sz w:val="20"/>
          <w:szCs w:val="20"/>
        </w:rPr>
        <w:t xml:space="preserve">  w ciągu  14 dni od daty wpływu </w:t>
      </w:r>
      <w:r w:rsidR="00271815" w:rsidRPr="00290A88">
        <w:rPr>
          <w:rFonts w:ascii="Century Gothic" w:eastAsia="Times New Roman" w:hAnsi="Century Gothic" w:cs="Times New Roman"/>
          <w:sz w:val="20"/>
          <w:szCs w:val="20"/>
        </w:rPr>
        <w:t>faktury Vat do Zamawiającego</w:t>
      </w:r>
    </w:p>
    <w:bookmarkEnd w:id="3"/>
    <w:p w14:paraId="17D48F78" w14:textId="73C2BC09" w:rsidR="00271815" w:rsidRPr="00290A88" w:rsidRDefault="00D95F97" w:rsidP="00271815">
      <w:pPr>
        <w:pStyle w:val="Akapitzlist"/>
        <w:numPr>
          <w:ilvl w:val="4"/>
          <w:numId w:val="11"/>
        </w:numPr>
        <w:ind w:left="426" w:firstLine="0"/>
        <w:rPr>
          <w:rFonts w:ascii="Century Gothic" w:eastAsia="Times New Roman" w:hAnsi="Century Gothic" w:cs="Times New Roman"/>
          <w:sz w:val="20"/>
          <w:szCs w:val="20"/>
        </w:rPr>
      </w:pP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….. </w:t>
      </w:r>
      <w:r w:rsidR="00271815" w:rsidRPr="00290A88">
        <w:rPr>
          <w:rFonts w:ascii="Century Gothic" w:eastAsia="Times New Roman" w:hAnsi="Century Gothic" w:cs="Times New Roman"/>
          <w:sz w:val="20"/>
          <w:szCs w:val="20"/>
        </w:rPr>
        <w:t>%</w:t>
      </w:r>
      <w:r w:rsidR="002463B7" w:rsidRPr="00290A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271815" w:rsidRPr="00290A88">
        <w:rPr>
          <w:rFonts w:ascii="Century Gothic" w:eastAsia="Times New Roman" w:hAnsi="Century Gothic" w:cs="Times New Roman"/>
          <w:sz w:val="20"/>
          <w:szCs w:val="20"/>
        </w:rPr>
        <w:t xml:space="preserve">w  przypadku gdy płatność nastąpi  w ciągu  7 dni od daty wpływu faktury Vat do Zamawiającego </w:t>
      </w:r>
    </w:p>
    <w:p w14:paraId="5090A537" w14:textId="4EA38F71" w:rsidR="001813DC" w:rsidRPr="00290A88" w:rsidRDefault="001813DC" w:rsidP="0070714E">
      <w:pPr>
        <w:pStyle w:val="Akapitzlist"/>
        <w:widowControl w:val="0"/>
        <w:numPr>
          <w:ilvl w:val="4"/>
          <w:numId w:val="11"/>
        </w:numPr>
        <w:autoSpaceDE w:val="0"/>
        <w:autoSpaceDN w:val="0"/>
        <w:adjustRightInd w:val="0"/>
        <w:spacing w:after="120" w:line="240" w:lineRule="auto"/>
        <w:ind w:left="426" w:firstLine="0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D95F97" w:rsidRPr="00290A88">
        <w:rPr>
          <w:rFonts w:ascii="Century Gothic" w:eastAsia="Times New Roman" w:hAnsi="Century Gothic" w:cs="Times New Roman"/>
          <w:sz w:val="20"/>
          <w:szCs w:val="20"/>
        </w:rPr>
        <w:t xml:space="preserve">…. 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>% w przypadku przedpłaty</w:t>
      </w:r>
    </w:p>
    <w:p w14:paraId="581F18C7" w14:textId="77777777" w:rsidR="002463B7" w:rsidRPr="00290A88" w:rsidRDefault="00B90453" w:rsidP="00271815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0A88">
        <w:rPr>
          <w:rFonts w:ascii="Century Gothic" w:eastAsia="Times New Roman" w:hAnsi="Century Gothic" w:cs="Times New Roman"/>
          <w:sz w:val="20"/>
          <w:szCs w:val="20"/>
        </w:rPr>
        <w:t>Niezwłocznie, lecz nie później niż w terminie 7 dni od dnia realizacji wcześniejszej płatności, Wykonawca wystawi Zamawiającemu korygującą fakturę VAT</w:t>
      </w:r>
      <w:r w:rsidR="00271815" w:rsidRPr="00290A88">
        <w:rPr>
          <w:rFonts w:ascii="Century Gothic" w:eastAsia="Times New Roman" w:hAnsi="Century Gothic" w:cs="Times New Roman"/>
          <w:sz w:val="20"/>
          <w:szCs w:val="20"/>
        </w:rPr>
        <w:t>.</w:t>
      </w:r>
      <w:r w:rsidR="002463B7" w:rsidRPr="00290A88">
        <w:rPr>
          <w:rFonts w:ascii="Century Gothic" w:eastAsia="Times New Roman" w:hAnsi="Century Gothic" w:cs="Times New Roman"/>
          <w:sz w:val="20"/>
          <w:szCs w:val="20"/>
        </w:rPr>
        <w:t xml:space="preserve">  </w:t>
      </w:r>
    </w:p>
    <w:p w14:paraId="3C06766A" w14:textId="77777777" w:rsidR="00FF092C" w:rsidRPr="00AD5646" w:rsidRDefault="00FF092C" w:rsidP="00A32A59">
      <w:pPr>
        <w:widowControl w:val="0"/>
        <w:tabs>
          <w:tab w:val="left" w:pos="10710"/>
        </w:tabs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5EF99E77" w14:textId="77777777" w:rsidR="00593B1F" w:rsidRPr="00AD5646" w:rsidRDefault="00593B1F" w:rsidP="00FF092C">
      <w:pPr>
        <w:widowControl w:val="0"/>
        <w:tabs>
          <w:tab w:val="left" w:pos="10710"/>
        </w:tabs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93B1F">
        <w:rPr>
          <w:rFonts w:ascii="Century Gothic" w:eastAsia="Times New Roman" w:hAnsi="Century Gothic" w:cs="Times New Roman"/>
          <w:b/>
          <w:bCs/>
          <w:sz w:val="20"/>
          <w:szCs w:val="20"/>
        </w:rPr>
        <w:t>§ 6</w:t>
      </w:r>
    </w:p>
    <w:p w14:paraId="294132E5" w14:textId="77777777" w:rsidR="00FF092C" w:rsidRPr="00593B1F" w:rsidRDefault="00FF092C" w:rsidP="00A32A59">
      <w:pPr>
        <w:widowControl w:val="0"/>
        <w:tabs>
          <w:tab w:val="left" w:pos="10710"/>
        </w:tabs>
        <w:spacing w:after="120" w:line="240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</w:p>
    <w:p w14:paraId="454A31BD" w14:textId="77777777" w:rsidR="00593B1F" w:rsidRPr="004B592A" w:rsidRDefault="00593B1F" w:rsidP="00AD5646">
      <w:pPr>
        <w:pStyle w:val="Akapitzlist"/>
        <w:widowControl w:val="0"/>
        <w:numPr>
          <w:ilvl w:val="0"/>
          <w:numId w:val="23"/>
        </w:numPr>
        <w:tabs>
          <w:tab w:val="left" w:pos="10710"/>
        </w:tabs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4B592A">
        <w:rPr>
          <w:rFonts w:ascii="Century Gothic" w:eastAsia="Times New Roman" w:hAnsi="Century Gothic" w:cs="Times New Roman"/>
          <w:color w:val="000000"/>
          <w:sz w:val="20"/>
          <w:szCs w:val="20"/>
        </w:rPr>
        <w:t>Wykonawca zobowiązuje się zapłacić Zamawiającemu kary umowne w wysokości:</w:t>
      </w:r>
    </w:p>
    <w:p w14:paraId="4A63027E" w14:textId="77777777" w:rsidR="00593B1F" w:rsidRPr="004B592A" w:rsidRDefault="00593B1F" w:rsidP="00AD5646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 w:hanging="357"/>
        <w:contextualSpacing w:val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4B592A">
        <w:rPr>
          <w:rFonts w:ascii="Century Gothic" w:eastAsia="Times New Roman" w:hAnsi="Century Gothic" w:cs="Times New Roman"/>
          <w:sz w:val="20"/>
          <w:szCs w:val="20"/>
        </w:rPr>
        <w:t xml:space="preserve">za zwłokę w </w:t>
      </w:r>
      <w:r w:rsidR="00566F84">
        <w:rPr>
          <w:rFonts w:ascii="Century Gothic" w:eastAsia="Times New Roman" w:hAnsi="Century Gothic" w:cs="Times New Roman"/>
          <w:sz w:val="20"/>
          <w:szCs w:val="20"/>
        </w:rPr>
        <w:t xml:space="preserve">każdej </w:t>
      </w:r>
      <w:r w:rsidRPr="004B592A">
        <w:rPr>
          <w:rFonts w:ascii="Century Gothic" w:eastAsia="Times New Roman" w:hAnsi="Century Gothic" w:cs="Times New Roman"/>
          <w:sz w:val="20"/>
          <w:szCs w:val="20"/>
        </w:rPr>
        <w:t>dostawie</w:t>
      </w:r>
      <w:r w:rsidR="004B592A">
        <w:rPr>
          <w:rFonts w:ascii="Century Gothic" w:eastAsia="Times New Roman" w:hAnsi="Century Gothic" w:cs="Times New Roman"/>
          <w:sz w:val="20"/>
          <w:szCs w:val="20"/>
        </w:rPr>
        <w:t xml:space="preserve"> częściowej </w:t>
      </w:r>
      <w:r w:rsidRPr="004B592A">
        <w:rPr>
          <w:rFonts w:ascii="Century Gothic" w:eastAsia="Times New Roman" w:hAnsi="Century Gothic" w:cs="Times New Roman"/>
          <w:sz w:val="20"/>
          <w:szCs w:val="20"/>
        </w:rPr>
        <w:t xml:space="preserve">w wysokości 5% wartości zamówionej partii przedmiotu umowy, za każdy dzień </w:t>
      </w:r>
      <w:r w:rsidR="004B592A">
        <w:rPr>
          <w:rFonts w:ascii="Century Gothic" w:eastAsia="Times New Roman" w:hAnsi="Century Gothic" w:cs="Times New Roman"/>
          <w:sz w:val="20"/>
          <w:szCs w:val="20"/>
        </w:rPr>
        <w:t>zwłoki</w:t>
      </w:r>
      <w:r w:rsidRPr="004B592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6F84">
        <w:rPr>
          <w:rFonts w:ascii="Century Gothic" w:eastAsia="Times New Roman" w:hAnsi="Century Gothic" w:cs="Times New Roman"/>
          <w:sz w:val="20"/>
          <w:szCs w:val="20"/>
        </w:rPr>
        <w:t xml:space="preserve">jaki upłynie pomiędzy terminem określonym </w:t>
      </w:r>
      <w:r w:rsidR="00DD35D5">
        <w:rPr>
          <w:rFonts w:ascii="Century Gothic" w:eastAsia="Times New Roman" w:hAnsi="Century Gothic" w:cs="Times New Roman"/>
          <w:sz w:val="20"/>
          <w:szCs w:val="20"/>
        </w:rPr>
        <w:br/>
      </w:r>
      <w:r w:rsidR="00566F84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w § 2 ust. 4 umowy a faktycznym dniem wykonania </w:t>
      </w:r>
      <w:r w:rsidR="00D42D6D">
        <w:rPr>
          <w:rFonts w:ascii="Century Gothic" w:eastAsia="Times New Roman" w:hAnsi="Century Gothic" w:cs="Times New Roman"/>
          <w:sz w:val="20"/>
          <w:szCs w:val="20"/>
        </w:rPr>
        <w:t>dostawy</w:t>
      </w:r>
      <w:r w:rsidR="00566F84">
        <w:rPr>
          <w:rFonts w:ascii="Century Gothic" w:eastAsia="Times New Roman" w:hAnsi="Century Gothic" w:cs="Times New Roman"/>
          <w:sz w:val="20"/>
          <w:szCs w:val="20"/>
        </w:rPr>
        <w:t xml:space="preserve"> częściowej</w:t>
      </w:r>
      <w:r w:rsidRPr="004B592A">
        <w:rPr>
          <w:rFonts w:ascii="Century Gothic" w:eastAsia="Times New Roman" w:hAnsi="Century Gothic" w:cs="Times New Roman"/>
          <w:sz w:val="20"/>
          <w:szCs w:val="20"/>
        </w:rPr>
        <w:t>;</w:t>
      </w:r>
    </w:p>
    <w:p w14:paraId="536365A7" w14:textId="77777777" w:rsidR="00593B1F" w:rsidRPr="00290A88" w:rsidRDefault="00593B1F" w:rsidP="00AD5646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 w:hanging="357"/>
        <w:contextualSpacing w:val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4B592A">
        <w:rPr>
          <w:rFonts w:ascii="Century Gothic" w:eastAsia="Times New Roman" w:hAnsi="Century Gothic" w:cs="Times New Roman"/>
          <w:sz w:val="20"/>
          <w:szCs w:val="20"/>
        </w:rPr>
        <w:t xml:space="preserve">za odstąpienie od umowy przez Wykonawcę z przyczyn niezawinionych przez Zamawiającego w wysokości </w:t>
      </w:r>
      <w:r w:rsidR="00D42D6D" w:rsidRPr="00290A88">
        <w:rPr>
          <w:rFonts w:ascii="Century Gothic" w:eastAsia="Times New Roman" w:hAnsi="Century Gothic" w:cs="Times New Roman"/>
          <w:sz w:val="20"/>
          <w:szCs w:val="20"/>
        </w:rPr>
        <w:t>2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>00 000,00 złotych</w:t>
      </w:r>
      <w:r w:rsidR="00386FD1" w:rsidRPr="00290A88">
        <w:rPr>
          <w:rFonts w:ascii="Century Gothic" w:eastAsia="Times New Roman" w:hAnsi="Century Gothic" w:cs="Times New Roman"/>
          <w:sz w:val="20"/>
          <w:szCs w:val="20"/>
        </w:rPr>
        <w:t>,</w:t>
      </w:r>
    </w:p>
    <w:p w14:paraId="273F9541" w14:textId="77777777" w:rsidR="00386FD1" w:rsidRPr="00290A88" w:rsidRDefault="00386FD1" w:rsidP="00AD5646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 w:hanging="357"/>
        <w:contextualSpacing w:val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90A88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za dostarczenie  paliwa niespełniającego wymagań jakościowych o których mowa w </w:t>
      </w:r>
      <w:r w:rsidR="00D42D6D" w:rsidRPr="00290A88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r w:rsidRPr="00290A88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§ 1 ust.2 Umowy  w  wysokości   </w:t>
      </w:r>
      <w:r w:rsidR="00D42D6D" w:rsidRPr="00290A88">
        <w:rPr>
          <w:rFonts w:ascii="Century Gothic" w:eastAsia="Times New Roman" w:hAnsi="Century Gothic" w:cs="Times New Roman"/>
          <w:color w:val="000000"/>
          <w:sz w:val="20"/>
          <w:szCs w:val="20"/>
        </w:rPr>
        <w:t>100 000,00 zł</w:t>
      </w:r>
      <w:r w:rsidRPr="00290A88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za każdy przypadek,</w:t>
      </w:r>
    </w:p>
    <w:p w14:paraId="4D4DB36E" w14:textId="15DA2C96" w:rsidR="00593B1F" w:rsidRPr="00290A88" w:rsidRDefault="00593B1F" w:rsidP="00AD5646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 w:hanging="357"/>
        <w:contextualSpacing w:val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za odstąpienie od umowy przez Zamawiającego w przypadku określonym w § 4 ust. 1, 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br/>
        <w:t>lit. b</w:t>
      </w:r>
      <w:r w:rsidR="003B5CFD">
        <w:rPr>
          <w:rFonts w:ascii="Century Gothic" w:eastAsia="Times New Roman" w:hAnsi="Century Gothic" w:cs="Times New Roman"/>
          <w:sz w:val="20"/>
          <w:szCs w:val="20"/>
        </w:rPr>
        <w:t>) – g) w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 xml:space="preserve"> wysokości </w:t>
      </w:r>
      <w:r w:rsidR="00D42D6D" w:rsidRPr="00290A88">
        <w:rPr>
          <w:rFonts w:ascii="Century Gothic" w:eastAsia="Times New Roman" w:hAnsi="Century Gothic" w:cs="Times New Roman"/>
          <w:sz w:val="20"/>
          <w:szCs w:val="20"/>
        </w:rPr>
        <w:t>2</w:t>
      </w:r>
      <w:r w:rsidRPr="00290A88">
        <w:rPr>
          <w:rFonts w:ascii="Century Gothic" w:eastAsia="Times New Roman" w:hAnsi="Century Gothic" w:cs="Times New Roman"/>
          <w:sz w:val="20"/>
          <w:szCs w:val="20"/>
        </w:rPr>
        <w:t>00 000,00 złotych.</w:t>
      </w:r>
    </w:p>
    <w:p w14:paraId="38E9747A" w14:textId="77777777" w:rsidR="00593B1F" w:rsidRPr="004B592A" w:rsidRDefault="00593B1F" w:rsidP="00AD5646">
      <w:pPr>
        <w:pStyle w:val="Akapitzlist"/>
        <w:widowControl w:val="0"/>
        <w:numPr>
          <w:ilvl w:val="0"/>
          <w:numId w:val="23"/>
        </w:numPr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4B592A">
        <w:rPr>
          <w:rFonts w:ascii="Century Gothic" w:eastAsia="Times New Roman" w:hAnsi="Century Gothic" w:cs="Times New Roman"/>
          <w:bCs/>
          <w:sz w:val="20"/>
          <w:szCs w:val="20"/>
        </w:rPr>
        <w:t xml:space="preserve">W przypadku naliczenia kar umownych, Zamawiający zastrzega sobie możliwość potrącenia ich </w:t>
      </w:r>
      <w:r w:rsidR="00386FD1">
        <w:rPr>
          <w:rFonts w:ascii="Century Gothic" w:eastAsia="Times New Roman" w:hAnsi="Century Gothic" w:cs="Times New Roman"/>
          <w:bCs/>
          <w:sz w:val="20"/>
          <w:szCs w:val="20"/>
        </w:rPr>
        <w:t xml:space="preserve">z wynagrodzenia Wykonawcy </w:t>
      </w:r>
      <w:r w:rsidRPr="004B592A">
        <w:rPr>
          <w:rFonts w:ascii="Century Gothic" w:eastAsia="Times New Roman" w:hAnsi="Century Gothic" w:cs="Times New Roman"/>
          <w:bCs/>
          <w:sz w:val="20"/>
          <w:szCs w:val="20"/>
        </w:rPr>
        <w:t>na co niniejszym Wykonawca wyraża zgodę</w:t>
      </w:r>
      <w:r w:rsidRPr="004B592A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14:paraId="6F264D46" w14:textId="77777777" w:rsidR="00593B1F" w:rsidRDefault="00593B1F" w:rsidP="00AD5646">
      <w:pPr>
        <w:pStyle w:val="Akapitzlist"/>
        <w:widowControl w:val="0"/>
        <w:numPr>
          <w:ilvl w:val="0"/>
          <w:numId w:val="23"/>
        </w:numPr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4B592A">
        <w:rPr>
          <w:rFonts w:ascii="Century Gothic" w:eastAsia="Times New Roman" w:hAnsi="Century Gothic" w:cs="Times New Roman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4B592A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14:paraId="2B6F7848" w14:textId="77777777" w:rsidR="004B592A" w:rsidRPr="00386FD1" w:rsidRDefault="004B592A" w:rsidP="00AD5646">
      <w:pPr>
        <w:pStyle w:val="Akapitzlist"/>
        <w:widowControl w:val="0"/>
        <w:numPr>
          <w:ilvl w:val="0"/>
          <w:numId w:val="23"/>
        </w:numPr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Strony ustalaj </w:t>
      </w:r>
      <w:r w:rsidR="005D116D">
        <w:rPr>
          <w:rFonts w:ascii="Century Gothic" w:eastAsia="Times New Roman" w:hAnsi="Century Gothic" w:cs="Times New Roman"/>
          <w:sz w:val="20"/>
          <w:szCs w:val="20"/>
        </w:rPr>
        <w:t>limit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kar umownych </w:t>
      </w:r>
      <w:r w:rsidR="005D116D">
        <w:rPr>
          <w:rFonts w:ascii="Century Gothic" w:eastAsia="Times New Roman" w:hAnsi="Century Gothic" w:cs="Times New Roman"/>
          <w:sz w:val="20"/>
          <w:szCs w:val="20"/>
        </w:rPr>
        <w:t>za zwłokę  dl</w:t>
      </w:r>
      <w:r w:rsidR="00BE546B">
        <w:rPr>
          <w:rFonts w:ascii="Century Gothic" w:eastAsia="Times New Roman" w:hAnsi="Century Gothic" w:cs="Times New Roman"/>
          <w:sz w:val="20"/>
          <w:szCs w:val="20"/>
        </w:rPr>
        <w:t>a</w:t>
      </w:r>
      <w:r w:rsidR="005D116D">
        <w:rPr>
          <w:rFonts w:ascii="Century Gothic" w:eastAsia="Times New Roman" w:hAnsi="Century Gothic" w:cs="Times New Roman"/>
          <w:sz w:val="20"/>
          <w:szCs w:val="20"/>
        </w:rPr>
        <w:t xml:space="preserve"> każdej dostawy częściowej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w </w:t>
      </w:r>
      <w:r w:rsidR="000A398C">
        <w:rPr>
          <w:rFonts w:ascii="Century Gothic" w:eastAsia="Times New Roman" w:hAnsi="Century Gothic" w:cs="Times New Roman"/>
          <w:sz w:val="20"/>
          <w:szCs w:val="20"/>
        </w:rPr>
        <w:t>wysokości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D116D">
        <w:rPr>
          <w:rFonts w:ascii="Century Gothic" w:eastAsia="Times New Roman" w:hAnsi="Century Gothic" w:cs="Times New Roman"/>
          <w:sz w:val="20"/>
          <w:szCs w:val="20"/>
        </w:rPr>
        <w:t xml:space="preserve"> 40% wartości </w:t>
      </w:r>
      <w:r w:rsidR="005D116D" w:rsidRPr="005D116D">
        <w:rPr>
          <w:rFonts w:ascii="Century Gothic" w:eastAsia="Times New Roman" w:hAnsi="Century Gothic" w:cs="Times New Roman"/>
          <w:sz w:val="20"/>
          <w:szCs w:val="20"/>
        </w:rPr>
        <w:t>zamówionej partii przedmiotu</w:t>
      </w:r>
      <w:r w:rsidR="00386FD1">
        <w:rPr>
          <w:rFonts w:ascii="Century Gothic" w:eastAsia="Times New Roman" w:hAnsi="Century Gothic" w:cs="Times New Roman"/>
          <w:sz w:val="20"/>
          <w:szCs w:val="20"/>
        </w:rPr>
        <w:t xml:space="preserve"> umowy</w:t>
      </w:r>
      <w:r w:rsidR="005D116D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6E6633C0" w14:textId="6DED2924" w:rsidR="00386FD1" w:rsidRPr="004B592A" w:rsidRDefault="00386FD1" w:rsidP="00AD5646">
      <w:pPr>
        <w:pStyle w:val="Akapitzlist"/>
        <w:widowControl w:val="0"/>
        <w:numPr>
          <w:ilvl w:val="0"/>
          <w:numId w:val="23"/>
        </w:numPr>
        <w:spacing w:after="120" w:line="240" w:lineRule="auto"/>
        <w:ind w:left="426" w:hanging="357"/>
        <w:contextualSpacing w:val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Zapłat kar umownych nie zwalani</w:t>
      </w:r>
      <w:r w:rsidR="003B5CFD">
        <w:rPr>
          <w:rFonts w:ascii="Century Gothic" w:eastAsia="Times New Roman" w:hAnsi="Century Gothic" w:cs="Times New Roman"/>
          <w:color w:val="000000"/>
          <w:sz w:val="20"/>
          <w:szCs w:val="20"/>
        </w:rPr>
        <w:t>a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Wykonawcy  z obowiązku wykonania zobowiązania.</w:t>
      </w:r>
    </w:p>
    <w:p w14:paraId="61DC4588" w14:textId="77777777" w:rsidR="00FF092C" w:rsidRPr="00AD5646" w:rsidRDefault="00FF092C" w:rsidP="00A32A59">
      <w:pPr>
        <w:widowControl w:val="0"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</w:pPr>
    </w:p>
    <w:p w14:paraId="5A646B1D" w14:textId="77777777" w:rsidR="00593B1F" w:rsidRPr="00AD5646" w:rsidRDefault="00593B1F" w:rsidP="00FF092C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</w:pPr>
      <w:r w:rsidRPr="00593B1F"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  <w:t xml:space="preserve">§ </w:t>
      </w:r>
      <w:r w:rsidR="005D116D"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  <w:t>7</w:t>
      </w:r>
    </w:p>
    <w:p w14:paraId="596E2946" w14:textId="77777777" w:rsidR="00FF092C" w:rsidRPr="00593B1F" w:rsidRDefault="00FF092C" w:rsidP="00A32A59">
      <w:pPr>
        <w:widowControl w:val="0"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</w:pPr>
    </w:p>
    <w:p w14:paraId="7232584A" w14:textId="77777777" w:rsidR="00126451" w:rsidRDefault="00593B1F" w:rsidP="00126451">
      <w:pPr>
        <w:pStyle w:val="Akapitzlist"/>
        <w:widowControl w:val="0"/>
        <w:numPr>
          <w:ilvl w:val="0"/>
          <w:numId w:val="32"/>
        </w:numPr>
        <w:spacing w:after="120" w:line="240" w:lineRule="auto"/>
        <w:jc w:val="both"/>
        <w:rPr>
          <w:rFonts w:ascii="Century Gothic" w:eastAsia="Times New Roman" w:hAnsi="Century Gothic" w:cs="Times New Roman"/>
          <w:iCs/>
          <w:sz w:val="20"/>
          <w:szCs w:val="20"/>
        </w:rPr>
      </w:pPr>
      <w:r w:rsidRPr="00126451">
        <w:rPr>
          <w:rFonts w:ascii="Century Gothic" w:eastAsia="Times New Roman" w:hAnsi="Century Gothic" w:cs="Times New Roman"/>
          <w:iCs/>
          <w:sz w:val="20"/>
          <w:szCs w:val="20"/>
        </w:rPr>
        <w:t xml:space="preserve">Integralną część umowy stanowi </w:t>
      </w:r>
      <w:r w:rsidR="005D116D" w:rsidRPr="00126451">
        <w:rPr>
          <w:rFonts w:ascii="Century Gothic" w:eastAsia="Times New Roman" w:hAnsi="Century Gothic" w:cs="Times New Roman"/>
          <w:iCs/>
          <w:sz w:val="20"/>
          <w:szCs w:val="20"/>
        </w:rPr>
        <w:t xml:space="preserve">Zaproszenie do złożenia oferty </w:t>
      </w:r>
      <w:r w:rsidRPr="00126451">
        <w:rPr>
          <w:rFonts w:ascii="Century Gothic" w:eastAsia="Times New Roman" w:hAnsi="Century Gothic" w:cs="Times New Roman"/>
          <w:iCs/>
          <w:sz w:val="20"/>
          <w:szCs w:val="20"/>
        </w:rPr>
        <w:t xml:space="preserve">oraz </w:t>
      </w:r>
      <w:r w:rsidR="00D42D6D">
        <w:rPr>
          <w:rFonts w:ascii="Century Gothic" w:eastAsia="Times New Roman" w:hAnsi="Century Gothic" w:cs="Times New Roman"/>
          <w:iCs/>
          <w:sz w:val="20"/>
          <w:szCs w:val="20"/>
        </w:rPr>
        <w:t xml:space="preserve">Oferta </w:t>
      </w:r>
      <w:r w:rsidRPr="00126451">
        <w:rPr>
          <w:rFonts w:ascii="Century Gothic" w:eastAsia="Times New Roman" w:hAnsi="Century Gothic" w:cs="Times New Roman"/>
          <w:iCs/>
          <w:sz w:val="20"/>
          <w:szCs w:val="20"/>
        </w:rPr>
        <w:t>Wykonawcy.</w:t>
      </w:r>
      <w:r w:rsidR="00564B96" w:rsidRPr="00126451">
        <w:rPr>
          <w:rFonts w:ascii="Century Gothic" w:eastAsia="Times New Roman" w:hAnsi="Century Gothic" w:cs="Times New Roman"/>
          <w:iCs/>
          <w:sz w:val="20"/>
          <w:szCs w:val="20"/>
        </w:rPr>
        <w:t xml:space="preserve"> </w:t>
      </w:r>
    </w:p>
    <w:p w14:paraId="10720460" w14:textId="77777777" w:rsidR="00126451" w:rsidRPr="00126451" w:rsidRDefault="00126451" w:rsidP="00126451">
      <w:pPr>
        <w:pStyle w:val="Akapitzlist"/>
        <w:widowControl w:val="0"/>
        <w:numPr>
          <w:ilvl w:val="0"/>
          <w:numId w:val="32"/>
        </w:numPr>
        <w:spacing w:after="120" w:line="240" w:lineRule="auto"/>
        <w:jc w:val="both"/>
        <w:rPr>
          <w:rFonts w:ascii="Century Gothic" w:eastAsia="Times New Roman" w:hAnsi="Century Gothic" w:cs="Times New Roman"/>
          <w:iCs/>
          <w:sz w:val="20"/>
          <w:szCs w:val="20"/>
        </w:rPr>
      </w:pPr>
      <w:r w:rsidRPr="00126451">
        <w:rPr>
          <w:rFonts w:ascii="Century Gothic" w:eastAsia="Times New Roman" w:hAnsi="Century Gothic" w:cs="Times New Roman"/>
          <w:iCs/>
          <w:sz w:val="20"/>
          <w:szCs w:val="20"/>
        </w:rPr>
        <w:t xml:space="preserve">W przypadku stwierdzenia w różnych dokumentach, na które powołuje się </w:t>
      </w:r>
      <w:r w:rsidR="00DF598F">
        <w:rPr>
          <w:rFonts w:ascii="Century Gothic" w:eastAsia="Times New Roman" w:hAnsi="Century Gothic" w:cs="Times New Roman"/>
          <w:iCs/>
          <w:sz w:val="20"/>
          <w:szCs w:val="20"/>
        </w:rPr>
        <w:t>u</w:t>
      </w:r>
      <w:r w:rsidRPr="00126451">
        <w:rPr>
          <w:rFonts w:ascii="Century Gothic" w:eastAsia="Times New Roman" w:hAnsi="Century Gothic" w:cs="Times New Roman"/>
          <w:iCs/>
          <w:sz w:val="20"/>
          <w:szCs w:val="20"/>
        </w:rPr>
        <w:t>mowa, zapisów sprzecznych w swej treści, Strony są związane zapisami tego dokumentu, który znajduje się wyżej w hierarchii dokumentów Umowy. Strony ustalają następującą hierarchię dokumentów Umowy:</w:t>
      </w:r>
    </w:p>
    <w:p w14:paraId="011E8329" w14:textId="77777777" w:rsidR="00126451" w:rsidRPr="00DB1539" w:rsidRDefault="00126451" w:rsidP="00DB1539">
      <w:pPr>
        <w:pStyle w:val="Akapitzlist"/>
        <w:widowControl w:val="0"/>
        <w:numPr>
          <w:ilvl w:val="2"/>
          <w:numId w:val="43"/>
        </w:numPr>
        <w:spacing w:after="120" w:line="240" w:lineRule="auto"/>
        <w:ind w:left="567" w:hanging="317"/>
        <w:jc w:val="both"/>
        <w:rPr>
          <w:rFonts w:ascii="Century Gothic" w:eastAsia="Times New Roman" w:hAnsi="Century Gothic" w:cs="Times New Roman"/>
          <w:iCs/>
          <w:sz w:val="20"/>
          <w:szCs w:val="20"/>
        </w:rPr>
      </w:pPr>
      <w:r w:rsidRPr="00DB1539">
        <w:rPr>
          <w:rFonts w:ascii="Century Gothic" w:eastAsia="Times New Roman" w:hAnsi="Century Gothic" w:cs="Times New Roman"/>
          <w:iCs/>
          <w:sz w:val="20"/>
          <w:szCs w:val="20"/>
        </w:rPr>
        <w:t>Umowa,</w:t>
      </w:r>
    </w:p>
    <w:p w14:paraId="0A9A7CC9" w14:textId="77777777" w:rsidR="00126451" w:rsidRPr="00DB1539" w:rsidRDefault="00126451" w:rsidP="00DB1539">
      <w:pPr>
        <w:pStyle w:val="Akapitzlist"/>
        <w:widowControl w:val="0"/>
        <w:numPr>
          <w:ilvl w:val="2"/>
          <w:numId w:val="43"/>
        </w:numPr>
        <w:spacing w:after="120" w:line="240" w:lineRule="auto"/>
        <w:ind w:left="567" w:hanging="317"/>
        <w:jc w:val="both"/>
        <w:rPr>
          <w:rFonts w:ascii="Century Gothic" w:eastAsia="Times New Roman" w:hAnsi="Century Gothic" w:cs="Times New Roman"/>
          <w:iCs/>
          <w:sz w:val="20"/>
          <w:szCs w:val="20"/>
        </w:rPr>
      </w:pPr>
      <w:r w:rsidRPr="00DB1539">
        <w:rPr>
          <w:rFonts w:ascii="Century Gothic" w:eastAsia="Times New Roman" w:hAnsi="Century Gothic" w:cs="Times New Roman"/>
          <w:iCs/>
          <w:sz w:val="20"/>
          <w:szCs w:val="20"/>
        </w:rPr>
        <w:t>Zaproszenie do złożenia oferty wraz  z załącznikami,</w:t>
      </w:r>
    </w:p>
    <w:p w14:paraId="63B1EA09" w14:textId="77777777" w:rsidR="00126451" w:rsidRPr="00DB1539" w:rsidRDefault="00126451" w:rsidP="00DB1539">
      <w:pPr>
        <w:pStyle w:val="Akapitzlist"/>
        <w:widowControl w:val="0"/>
        <w:numPr>
          <w:ilvl w:val="2"/>
          <w:numId w:val="43"/>
        </w:numPr>
        <w:spacing w:after="120" w:line="240" w:lineRule="auto"/>
        <w:ind w:left="567" w:hanging="317"/>
        <w:jc w:val="both"/>
        <w:rPr>
          <w:rFonts w:ascii="Century Gothic" w:eastAsia="Times New Roman" w:hAnsi="Century Gothic" w:cs="Times New Roman"/>
          <w:iCs/>
          <w:sz w:val="20"/>
          <w:szCs w:val="20"/>
        </w:rPr>
      </w:pPr>
      <w:r w:rsidRPr="00DB1539">
        <w:rPr>
          <w:rFonts w:ascii="Century Gothic" w:eastAsia="Times New Roman" w:hAnsi="Century Gothic" w:cs="Times New Roman"/>
          <w:iCs/>
          <w:sz w:val="20"/>
          <w:szCs w:val="20"/>
        </w:rPr>
        <w:t>Oferta wykonawcy z dnia …………. wraz z załącznikami.</w:t>
      </w:r>
    </w:p>
    <w:p w14:paraId="3B6C3765" w14:textId="77777777" w:rsidR="00126451" w:rsidRDefault="00126451" w:rsidP="00FF092C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4195F0DD" w14:textId="77777777" w:rsidR="00593B1F" w:rsidRPr="00AD5646" w:rsidRDefault="00593B1F" w:rsidP="00FF092C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93B1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§ </w:t>
      </w:r>
      <w:r w:rsidR="00DD35D5">
        <w:rPr>
          <w:rFonts w:ascii="Century Gothic" w:eastAsia="Times New Roman" w:hAnsi="Century Gothic" w:cs="Times New Roman"/>
          <w:b/>
          <w:bCs/>
          <w:sz w:val="20"/>
          <w:szCs w:val="20"/>
        </w:rPr>
        <w:t>8</w:t>
      </w:r>
    </w:p>
    <w:p w14:paraId="30461997" w14:textId="77777777" w:rsidR="00FF092C" w:rsidRPr="00593B1F" w:rsidRDefault="00FF092C" w:rsidP="00A32A59">
      <w:pPr>
        <w:widowControl w:val="0"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0C507E64" w14:textId="77777777" w:rsidR="00593B1F" w:rsidRPr="00AD5646" w:rsidRDefault="00593B1F" w:rsidP="00AD5646">
      <w:pPr>
        <w:pStyle w:val="Akapitzlist"/>
        <w:widowControl w:val="0"/>
        <w:numPr>
          <w:ilvl w:val="0"/>
          <w:numId w:val="26"/>
        </w:numPr>
        <w:spacing w:after="120" w:line="240" w:lineRule="auto"/>
        <w:ind w:left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Zamawiający </w:t>
      </w:r>
      <w:r w:rsidR="00DF598F">
        <w:rPr>
          <w:rFonts w:ascii="Century Gothic" w:eastAsia="Times New Roman" w:hAnsi="Century Gothic" w:cs="Times New Roman"/>
          <w:sz w:val="20"/>
          <w:szCs w:val="20"/>
        </w:rPr>
        <w:t xml:space="preserve">poza pozostałymi przypadkami określonymi  w umowie </w:t>
      </w:r>
      <w:r w:rsidRPr="00AD5646">
        <w:rPr>
          <w:rFonts w:ascii="Century Gothic" w:eastAsia="Times New Roman" w:hAnsi="Century Gothic" w:cs="Times New Roman"/>
          <w:sz w:val="20"/>
          <w:szCs w:val="20"/>
        </w:rPr>
        <w:t>dopuszcza zmianę postanowień zawartej umowy w stosunku do treści oferty na podstawie której dokonano wyboru Wykonawcy, w następujących przypadkach i na niżej określonych warunkach:</w:t>
      </w:r>
    </w:p>
    <w:p w14:paraId="070D6F37" w14:textId="77777777" w:rsidR="00593B1F" w:rsidRPr="00AD5646" w:rsidRDefault="00593B1F" w:rsidP="00AD5646">
      <w:pPr>
        <w:pStyle w:val="Akapitzlist"/>
        <w:widowControl w:val="0"/>
        <w:numPr>
          <w:ilvl w:val="0"/>
          <w:numId w:val="30"/>
        </w:numPr>
        <w:spacing w:after="120" w:line="240" w:lineRule="auto"/>
        <w:ind w:left="56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Zamawiający dopuszcza zmianę wysokości wynagrodzenia należnego Wykonawcy, o którym mowa w § 1 ust. 2 w przypadku zmiany:</w:t>
      </w:r>
    </w:p>
    <w:p w14:paraId="29703CE4" w14:textId="77777777" w:rsidR="00593B1F" w:rsidRPr="00AD5646" w:rsidRDefault="00593B1F" w:rsidP="00AD5646">
      <w:pPr>
        <w:pStyle w:val="Akapitzlist"/>
        <w:widowControl w:val="0"/>
        <w:numPr>
          <w:ilvl w:val="0"/>
          <w:numId w:val="27"/>
        </w:numPr>
        <w:spacing w:after="120" w:line="240" w:lineRule="auto"/>
        <w:ind w:left="709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stawki podatku od towarów i usług,</w:t>
      </w:r>
    </w:p>
    <w:p w14:paraId="51DCBB3D" w14:textId="77777777" w:rsidR="00593B1F" w:rsidRPr="00AD5646" w:rsidRDefault="00593B1F" w:rsidP="00AD5646">
      <w:pPr>
        <w:pStyle w:val="Akapitzlist"/>
        <w:widowControl w:val="0"/>
        <w:numPr>
          <w:ilvl w:val="0"/>
          <w:numId w:val="28"/>
        </w:numPr>
        <w:spacing w:after="120" w:line="240" w:lineRule="auto"/>
        <w:ind w:left="56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W przypadkach, o których mowa w pkt 1) zmiana wymaga wniosku jednej ze stron umowy.</w:t>
      </w:r>
    </w:p>
    <w:p w14:paraId="1C07E6C8" w14:textId="77777777" w:rsidR="00593B1F" w:rsidRPr="00AD5646" w:rsidRDefault="00593B1F" w:rsidP="00AD5646">
      <w:pPr>
        <w:pStyle w:val="Akapitzlist"/>
        <w:widowControl w:val="0"/>
        <w:numPr>
          <w:ilvl w:val="0"/>
          <w:numId w:val="28"/>
        </w:numPr>
        <w:spacing w:after="120" w:line="240" w:lineRule="auto"/>
        <w:ind w:left="56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W przypadku, o którym mowa w pkt 1) </w:t>
      </w:r>
      <w:proofErr w:type="spellStart"/>
      <w:r w:rsidRPr="00AD5646">
        <w:rPr>
          <w:rFonts w:ascii="Century Gothic" w:eastAsia="Times New Roman" w:hAnsi="Century Gothic" w:cs="Times New Roman"/>
          <w:sz w:val="20"/>
          <w:szCs w:val="20"/>
        </w:rPr>
        <w:t>ppkt</w:t>
      </w:r>
      <w:proofErr w:type="spellEnd"/>
      <w:r w:rsidRPr="00AD5646">
        <w:rPr>
          <w:rFonts w:ascii="Century Gothic" w:eastAsia="Times New Roman" w:hAnsi="Century Gothic" w:cs="Times New Roman"/>
          <w:sz w:val="20"/>
          <w:szCs w:val="20"/>
        </w:rPr>
        <w:t xml:space="preserve"> a) wysokość zmiany wynagrodzenia odpowiadać będzie wysokości zmiany stawki podatku od towarów i usług.</w:t>
      </w:r>
    </w:p>
    <w:p w14:paraId="762D5567" w14:textId="77777777" w:rsidR="00593B1F" w:rsidRPr="00AD5646" w:rsidRDefault="00593B1F" w:rsidP="00AD5646">
      <w:pPr>
        <w:pStyle w:val="Akapitzlist"/>
        <w:widowControl w:val="0"/>
        <w:numPr>
          <w:ilvl w:val="0"/>
          <w:numId w:val="28"/>
        </w:numPr>
        <w:spacing w:after="120" w:line="240" w:lineRule="auto"/>
        <w:ind w:left="56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Zmiany umowy wymagają zachowania formy pisemnej pod rygorem nieważności i obowiązywać będą od dnia podpisania przez Strony aneksu w tym zakresie.</w:t>
      </w:r>
    </w:p>
    <w:p w14:paraId="44324CF3" w14:textId="77777777" w:rsidR="00593B1F" w:rsidRPr="00AD5646" w:rsidRDefault="00593B1F" w:rsidP="00AD5646">
      <w:pPr>
        <w:pStyle w:val="Akapitzlist"/>
        <w:widowControl w:val="0"/>
        <w:numPr>
          <w:ilvl w:val="0"/>
          <w:numId w:val="29"/>
        </w:numPr>
        <w:spacing w:after="120" w:line="240" w:lineRule="auto"/>
        <w:ind w:left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5646">
        <w:rPr>
          <w:rFonts w:ascii="Century Gothic" w:eastAsia="ArialMT" w:hAnsi="Century Gothic" w:cs="Times New Roman"/>
          <w:spacing w:val="-4"/>
          <w:sz w:val="20"/>
          <w:szCs w:val="20"/>
        </w:rPr>
        <w:t>Wykonawca zapewni w okresie obowiązywania niniejszej umowy pełną ochronę danych osobowych oraz zgodność z wszelkimi obecnymi oraz przyszłymi przepisami prawa dotyczącymi ochrony danych osobowych.</w:t>
      </w:r>
    </w:p>
    <w:p w14:paraId="58BEDBEB" w14:textId="77777777" w:rsidR="008C0407" w:rsidRDefault="008C0407" w:rsidP="00683A30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</w:pPr>
    </w:p>
    <w:p w14:paraId="2D07B7D0" w14:textId="77777777" w:rsidR="00593B1F" w:rsidRPr="00AD5646" w:rsidRDefault="00593B1F" w:rsidP="00683A30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</w:pPr>
      <w:r w:rsidRPr="00593B1F"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  <w:lastRenderedPageBreak/>
        <w:t xml:space="preserve">§ </w:t>
      </w:r>
      <w:r w:rsidR="00DD35D5"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  <w:t>9</w:t>
      </w:r>
    </w:p>
    <w:p w14:paraId="1C23808E" w14:textId="77777777" w:rsidR="00683A30" w:rsidRPr="00593B1F" w:rsidRDefault="00683A30" w:rsidP="00683A30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</w:pPr>
    </w:p>
    <w:p w14:paraId="190780D5" w14:textId="77777777" w:rsidR="00593B1F" w:rsidRPr="00AD5646" w:rsidRDefault="00593B1F" w:rsidP="00AD5646">
      <w:pPr>
        <w:pStyle w:val="Akapitzlist"/>
        <w:widowControl w:val="0"/>
        <w:numPr>
          <w:ilvl w:val="0"/>
          <w:numId w:val="31"/>
        </w:numPr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snapToGrid w:val="0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napToGrid w:val="0"/>
          <w:sz w:val="20"/>
          <w:szCs w:val="20"/>
        </w:rPr>
        <w:t>Wszelkie zmiany treści niniejszej umowy wymagają formy pisemnej pod rygorem nieważności.</w:t>
      </w:r>
    </w:p>
    <w:p w14:paraId="4FE63C87" w14:textId="77777777" w:rsidR="00593B1F" w:rsidRPr="00AD5646" w:rsidRDefault="00593B1F" w:rsidP="00AD5646">
      <w:pPr>
        <w:pStyle w:val="Akapitzlist"/>
        <w:widowControl w:val="0"/>
        <w:numPr>
          <w:ilvl w:val="0"/>
          <w:numId w:val="31"/>
        </w:numPr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snapToGrid w:val="0"/>
          <w:sz w:val="20"/>
          <w:szCs w:val="20"/>
        </w:rPr>
      </w:pPr>
      <w:r w:rsidRPr="00AD5646">
        <w:rPr>
          <w:rFonts w:ascii="Century Gothic" w:eastAsia="Times New Roman" w:hAnsi="Century Gothic" w:cs="Times New Roman"/>
          <w:sz w:val="20"/>
          <w:szCs w:val="20"/>
        </w:rPr>
        <w:t>Sądem właściwym do rozpatrywania ewentualnych sporów związanych z realizacją umowy będzie sąd właściwy dla siedziby Zamawiającego.</w:t>
      </w:r>
    </w:p>
    <w:p w14:paraId="4EACD604" w14:textId="77777777" w:rsidR="00683A30" w:rsidRPr="00DB1539" w:rsidRDefault="00593B1F" w:rsidP="00A921C0">
      <w:pPr>
        <w:pStyle w:val="Akapitzlist"/>
        <w:widowControl w:val="0"/>
        <w:numPr>
          <w:ilvl w:val="0"/>
          <w:numId w:val="31"/>
        </w:numPr>
        <w:spacing w:after="120" w:line="240" w:lineRule="auto"/>
        <w:ind w:left="425" w:hanging="357"/>
        <w:contextualSpacing w:val="0"/>
        <w:jc w:val="both"/>
        <w:rPr>
          <w:rFonts w:ascii="Century Gothic" w:eastAsia="Times New Roman" w:hAnsi="Century Gothic" w:cs="Times New Roman"/>
          <w:bCs/>
          <w:snapToGrid w:val="0"/>
          <w:color w:val="000000"/>
          <w:sz w:val="20"/>
          <w:szCs w:val="20"/>
        </w:rPr>
      </w:pPr>
      <w:r w:rsidRPr="00DB1539"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</w:rPr>
        <w:t>W sprawach nieuregulowanych w treści Umowy zastosowanie mają odpowiednie przepisy Kodeksu Cywilnego</w:t>
      </w:r>
      <w:r w:rsidR="00DD35D5"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</w:rPr>
        <w:t>.</w:t>
      </w:r>
    </w:p>
    <w:p w14:paraId="579B4286" w14:textId="77777777" w:rsidR="00DB1539" w:rsidRDefault="00DB1539" w:rsidP="00683A30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</w:pPr>
    </w:p>
    <w:p w14:paraId="7A53FE2B" w14:textId="77777777" w:rsidR="00593B1F" w:rsidRPr="00AD5646" w:rsidRDefault="00593B1F" w:rsidP="00683A30">
      <w:pPr>
        <w:widowControl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</w:pPr>
      <w:r w:rsidRPr="00593B1F"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  <w:t>§ 1</w:t>
      </w:r>
      <w:r w:rsidR="00DD35D5"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  <w:t>0</w:t>
      </w:r>
    </w:p>
    <w:p w14:paraId="034AC29E" w14:textId="77777777" w:rsidR="00683A30" w:rsidRPr="00593B1F" w:rsidRDefault="00683A30" w:rsidP="00A32A59">
      <w:pPr>
        <w:widowControl w:val="0"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napToGrid w:val="0"/>
          <w:color w:val="000000"/>
          <w:sz w:val="20"/>
          <w:szCs w:val="20"/>
        </w:rPr>
      </w:pPr>
    </w:p>
    <w:p w14:paraId="6618D8C6" w14:textId="77777777" w:rsidR="00593B1F" w:rsidRPr="00593B1F" w:rsidRDefault="00593B1F" w:rsidP="00A32A59">
      <w:pPr>
        <w:widowControl w:val="0"/>
        <w:spacing w:after="12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</w:rPr>
      </w:pPr>
      <w:r w:rsidRPr="00593B1F"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</w:rPr>
        <w:t>Umowa została sporządzona w dwóch jednobrzmiących egzemplarzach, po jednym dla każdej ze stron.</w:t>
      </w:r>
    </w:p>
    <w:p w14:paraId="624118AB" w14:textId="77777777" w:rsidR="00593B1F" w:rsidRPr="00593B1F" w:rsidRDefault="00593B1F" w:rsidP="00A32A59">
      <w:pPr>
        <w:widowControl w:val="0"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mallCaps/>
          <w:sz w:val="20"/>
          <w:szCs w:val="20"/>
        </w:rPr>
      </w:pPr>
    </w:p>
    <w:p w14:paraId="765C48CF" w14:textId="77777777" w:rsidR="00593B1F" w:rsidRPr="00593B1F" w:rsidRDefault="00593B1F" w:rsidP="00A32A59">
      <w:pPr>
        <w:widowControl w:val="0"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mallCaps/>
          <w:sz w:val="20"/>
          <w:szCs w:val="20"/>
        </w:rPr>
      </w:pPr>
    </w:p>
    <w:p w14:paraId="4D623498" w14:textId="77777777" w:rsidR="00593B1F" w:rsidRPr="00593B1F" w:rsidRDefault="00593B1F" w:rsidP="00A32A59">
      <w:pPr>
        <w:widowControl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93B1F">
        <w:rPr>
          <w:rFonts w:ascii="Century Gothic" w:eastAsia="Times New Roman" w:hAnsi="Century Gothic" w:cs="Times New Roman"/>
          <w:b/>
          <w:bCs/>
          <w:smallCaps/>
          <w:sz w:val="20"/>
          <w:szCs w:val="20"/>
        </w:rPr>
        <w:t>Zamawiający</w:t>
      </w:r>
      <w:r w:rsidRPr="00593B1F">
        <w:rPr>
          <w:rFonts w:ascii="Century Gothic" w:eastAsia="Times New Roman" w:hAnsi="Century Gothic" w:cs="Times New Roman"/>
          <w:b/>
          <w:bCs/>
          <w:smallCaps/>
          <w:sz w:val="20"/>
          <w:szCs w:val="20"/>
        </w:rPr>
        <w:tab/>
      </w:r>
      <w:r w:rsidRPr="00593B1F">
        <w:rPr>
          <w:rFonts w:ascii="Century Gothic" w:eastAsia="Times New Roman" w:hAnsi="Century Gothic" w:cs="Times New Roman"/>
          <w:sz w:val="20"/>
          <w:szCs w:val="20"/>
        </w:rPr>
        <w:tab/>
      </w:r>
      <w:r w:rsidRPr="00593B1F">
        <w:rPr>
          <w:rFonts w:ascii="Century Gothic" w:eastAsia="Times New Roman" w:hAnsi="Century Gothic" w:cs="Times New Roman"/>
          <w:sz w:val="20"/>
          <w:szCs w:val="20"/>
        </w:rPr>
        <w:tab/>
      </w:r>
      <w:r w:rsidRPr="00593B1F">
        <w:rPr>
          <w:rFonts w:ascii="Century Gothic" w:eastAsia="Times New Roman" w:hAnsi="Century Gothic" w:cs="Times New Roman"/>
          <w:sz w:val="20"/>
          <w:szCs w:val="20"/>
        </w:rPr>
        <w:tab/>
      </w:r>
      <w:r w:rsidRPr="00593B1F">
        <w:rPr>
          <w:rFonts w:ascii="Century Gothic" w:eastAsia="Times New Roman" w:hAnsi="Century Gothic" w:cs="Times New Roman"/>
          <w:sz w:val="20"/>
          <w:szCs w:val="20"/>
        </w:rPr>
        <w:tab/>
      </w:r>
      <w:r w:rsidRPr="00593B1F">
        <w:rPr>
          <w:rFonts w:ascii="Century Gothic" w:eastAsia="Times New Roman" w:hAnsi="Century Gothic" w:cs="Times New Roman"/>
          <w:sz w:val="20"/>
          <w:szCs w:val="20"/>
        </w:rPr>
        <w:tab/>
      </w:r>
      <w:r w:rsidRPr="00593B1F">
        <w:rPr>
          <w:rFonts w:ascii="Century Gothic" w:eastAsia="Times New Roman" w:hAnsi="Century Gothic" w:cs="Times New Roman"/>
          <w:sz w:val="20"/>
          <w:szCs w:val="20"/>
        </w:rPr>
        <w:tab/>
      </w:r>
      <w:r w:rsidRPr="00593B1F">
        <w:rPr>
          <w:rFonts w:ascii="Century Gothic" w:eastAsia="Times New Roman" w:hAnsi="Century Gothic" w:cs="Times New Roman"/>
          <w:sz w:val="20"/>
          <w:szCs w:val="20"/>
        </w:rPr>
        <w:tab/>
      </w:r>
      <w:r w:rsidRPr="00593B1F">
        <w:rPr>
          <w:rFonts w:ascii="Century Gothic" w:eastAsia="Times New Roman" w:hAnsi="Century Gothic" w:cs="Times New Roman"/>
          <w:sz w:val="20"/>
          <w:szCs w:val="20"/>
        </w:rPr>
        <w:tab/>
      </w:r>
      <w:r w:rsidRPr="00593B1F">
        <w:rPr>
          <w:rFonts w:ascii="Century Gothic" w:eastAsia="Times New Roman" w:hAnsi="Century Gothic" w:cs="Times New Roman"/>
          <w:sz w:val="20"/>
          <w:szCs w:val="20"/>
        </w:rPr>
        <w:tab/>
      </w:r>
      <w:r w:rsidRPr="00593B1F">
        <w:rPr>
          <w:rFonts w:ascii="Century Gothic" w:eastAsia="Times New Roman" w:hAnsi="Century Gothic" w:cs="Times New Roman"/>
          <w:b/>
          <w:smallCaps/>
          <w:sz w:val="20"/>
          <w:szCs w:val="20"/>
        </w:rPr>
        <w:t>Wykonawca</w:t>
      </w:r>
      <w:r w:rsidRPr="00593B1F">
        <w:rPr>
          <w:rFonts w:ascii="Century Gothic" w:eastAsia="Times New Roman" w:hAnsi="Century Gothic" w:cs="Times New Roman"/>
          <w:b/>
          <w:smallCaps/>
          <w:sz w:val="20"/>
          <w:szCs w:val="20"/>
        </w:rPr>
        <w:cr/>
      </w:r>
    </w:p>
    <w:p w14:paraId="4B888DC0" w14:textId="77777777" w:rsidR="005C3ECE" w:rsidRPr="00AD5646" w:rsidRDefault="005C3ECE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50B2D31E" w14:textId="77777777" w:rsidR="00593B1F" w:rsidRDefault="005506B7" w:rsidP="00694078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Century Gothic" w:hAnsi="Century Gothic" w:cs="Times New Roman"/>
          <w:b/>
        </w:rPr>
      </w:pPr>
      <w:r w:rsidRPr="00B637EE">
        <w:rPr>
          <w:rFonts w:ascii="Century Gothic" w:hAnsi="Century Gothic" w:cs="Times New Roman"/>
          <w:b/>
        </w:rPr>
        <w:t xml:space="preserve">INFORMACJE DODATKOWE </w:t>
      </w:r>
    </w:p>
    <w:p w14:paraId="775A13F7" w14:textId="77777777" w:rsidR="00DB1539" w:rsidRPr="00B637EE" w:rsidRDefault="00DB1539" w:rsidP="00DB1539">
      <w:pPr>
        <w:pStyle w:val="Akapitzlist"/>
        <w:widowControl w:val="0"/>
        <w:spacing w:after="120" w:line="240" w:lineRule="auto"/>
        <w:jc w:val="both"/>
        <w:rPr>
          <w:rFonts w:ascii="Century Gothic" w:hAnsi="Century Gothic" w:cs="Times New Roman"/>
          <w:b/>
        </w:rPr>
      </w:pPr>
    </w:p>
    <w:p w14:paraId="55BCE46A" w14:textId="2969E0B7" w:rsidR="005C3ECE" w:rsidRPr="00AD5646" w:rsidRDefault="00B637EE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Zamawiający informuje, iż przysługuje mu prawo swobodnego wyboru Wyk</w:t>
      </w:r>
      <w:r w:rsidR="006E3888">
        <w:rPr>
          <w:rFonts w:ascii="Century Gothic" w:hAnsi="Century Gothic" w:cs="Times New Roman"/>
          <w:sz w:val="20"/>
          <w:szCs w:val="20"/>
        </w:rPr>
        <w:t>onawcy</w:t>
      </w:r>
      <w:r>
        <w:rPr>
          <w:rFonts w:ascii="Century Gothic" w:hAnsi="Century Gothic" w:cs="Times New Roman"/>
          <w:sz w:val="20"/>
          <w:szCs w:val="20"/>
        </w:rPr>
        <w:t xml:space="preserve">. </w:t>
      </w:r>
      <w:r w:rsidR="005C3ECE" w:rsidRPr="00DD35D5">
        <w:rPr>
          <w:rFonts w:ascii="Century Gothic" w:hAnsi="Century Gothic" w:cs="Times New Roman"/>
          <w:b/>
          <w:sz w:val="20"/>
          <w:szCs w:val="20"/>
        </w:rPr>
        <w:t>Zmawiający zastrzega prawo do podjęcia negocjacji z wybranymi Wykonawcami</w:t>
      </w:r>
      <w:r w:rsidR="005C3ECE" w:rsidRPr="00AD5646">
        <w:rPr>
          <w:rFonts w:ascii="Century Gothic" w:hAnsi="Century Gothic" w:cs="Times New Roman"/>
          <w:sz w:val="20"/>
          <w:szCs w:val="20"/>
        </w:rPr>
        <w:t>.</w:t>
      </w:r>
      <w:r w:rsidR="001260FB">
        <w:rPr>
          <w:rFonts w:ascii="Century Gothic" w:hAnsi="Century Gothic" w:cs="Times New Roman"/>
          <w:sz w:val="20"/>
          <w:szCs w:val="20"/>
        </w:rPr>
        <w:t xml:space="preserve"> Przedmiotem negocjacji mogą być w szczególności cena</w:t>
      </w:r>
      <w:r w:rsidR="00E04B0B">
        <w:rPr>
          <w:rFonts w:ascii="Century Gothic" w:hAnsi="Century Gothic" w:cs="Times New Roman"/>
          <w:sz w:val="20"/>
          <w:szCs w:val="20"/>
        </w:rPr>
        <w:t xml:space="preserve">, wysokość rabatu z </w:t>
      </w:r>
      <w:r w:rsidR="00284F87">
        <w:rPr>
          <w:rFonts w:ascii="Century Gothic" w:hAnsi="Century Gothic" w:cs="Times New Roman"/>
          <w:sz w:val="20"/>
          <w:szCs w:val="20"/>
        </w:rPr>
        <w:t>tytułu</w:t>
      </w:r>
      <w:r w:rsidR="00E04B0B">
        <w:rPr>
          <w:rFonts w:ascii="Century Gothic" w:hAnsi="Century Gothic" w:cs="Times New Roman"/>
          <w:sz w:val="20"/>
          <w:szCs w:val="20"/>
        </w:rPr>
        <w:t xml:space="preserve"> wcześniejszej płatności</w:t>
      </w:r>
      <w:r w:rsidR="00284F87">
        <w:rPr>
          <w:rFonts w:ascii="Century Gothic" w:hAnsi="Century Gothic" w:cs="Times New Roman"/>
          <w:sz w:val="20"/>
          <w:szCs w:val="20"/>
        </w:rPr>
        <w:t xml:space="preserve"> </w:t>
      </w:r>
      <w:r w:rsidR="001260FB">
        <w:rPr>
          <w:rFonts w:ascii="Century Gothic" w:hAnsi="Century Gothic" w:cs="Times New Roman"/>
          <w:sz w:val="20"/>
          <w:szCs w:val="20"/>
        </w:rPr>
        <w:t>oraz warunki realizacji zamówienia.</w:t>
      </w:r>
      <w:r w:rsidR="008E78D2">
        <w:rPr>
          <w:rFonts w:ascii="Century Gothic" w:hAnsi="Century Gothic" w:cs="Times New Roman"/>
          <w:sz w:val="20"/>
          <w:szCs w:val="20"/>
        </w:rPr>
        <w:t xml:space="preserve"> </w:t>
      </w:r>
      <w:r w:rsidR="008E78D2" w:rsidRPr="00DD35D5">
        <w:rPr>
          <w:rFonts w:ascii="Century Gothic" w:hAnsi="Century Gothic" w:cs="Times New Roman"/>
          <w:b/>
          <w:sz w:val="20"/>
          <w:szCs w:val="20"/>
        </w:rPr>
        <w:t xml:space="preserve">Negocjacje mogą </w:t>
      </w:r>
      <w:r w:rsidR="00DF598F" w:rsidRPr="00DD35D5">
        <w:rPr>
          <w:rFonts w:ascii="Century Gothic" w:hAnsi="Century Gothic" w:cs="Times New Roman"/>
          <w:b/>
          <w:sz w:val="20"/>
          <w:szCs w:val="20"/>
        </w:rPr>
        <w:t>być</w:t>
      </w:r>
      <w:r w:rsidR="008E78D2" w:rsidRPr="00DD35D5">
        <w:rPr>
          <w:rFonts w:ascii="Century Gothic" w:hAnsi="Century Gothic" w:cs="Times New Roman"/>
          <w:b/>
          <w:sz w:val="20"/>
          <w:szCs w:val="20"/>
        </w:rPr>
        <w:t xml:space="preserve"> prowadzone z</w:t>
      </w:r>
      <w:r w:rsidR="00DF598F" w:rsidRPr="00DD35D5">
        <w:rPr>
          <w:rFonts w:ascii="Century Gothic" w:hAnsi="Century Gothic" w:cs="Times New Roman"/>
          <w:b/>
          <w:sz w:val="20"/>
          <w:szCs w:val="20"/>
        </w:rPr>
        <w:t xml:space="preserve">a </w:t>
      </w:r>
      <w:r w:rsidR="008E78D2" w:rsidRPr="00DD35D5">
        <w:rPr>
          <w:rFonts w:ascii="Century Gothic" w:hAnsi="Century Gothic" w:cs="Times New Roman"/>
          <w:b/>
          <w:sz w:val="20"/>
          <w:szCs w:val="20"/>
        </w:rPr>
        <w:t>p</w:t>
      </w:r>
      <w:r w:rsidR="00DF598F" w:rsidRPr="00DD35D5">
        <w:rPr>
          <w:rFonts w:ascii="Century Gothic" w:hAnsi="Century Gothic" w:cs="Times New Roman"/>
          <w:b/>
          <w:sz w:val="20"/>
          <w:szCs w:val="20"/>
        </w:rPr>
        <w:t>omocą środków</w:t>
      </w:r>
      <w:r w:rsidR="008E78D2" w:rsidRPr="00DD35D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F598F" w:rsidRPr="00DD35D5">
        <w:rPr>
          <w:rFonts w:ascii="Century Gothic" w:hAnsi="Century Gothic" w:cs="Times New Roman"/>
          <w:b/>
          <w:sz w:val="20"/>
          <w:szCs w:val="20"/>
        </w:rPr>
        <w:t>komunikacja</w:t>
      </w:r>
      <w:r w:rsidR="008E78D2" w:rsidRPr="00DD35D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131BE5" w:rsidRPr="00DD35D5">
        <w:rPr>
          <w:rFonts w:ascii="Century Gothic" w:hAnsi="Century Gothic" w:cs="Times New Roman"/>
          <w:b/>
          <w:sz w:val="20"/>
          <w:szCs w:val="20"/>
        </w:rPr>
        <w:t>umożlwiających</w:t>
      </w:r>
      <w:r w:rsidR="00DF598F" w:rsidRPr="00DD35D5">
        <w:rPr>
          <w:rFonts w:ascii="Century Gothic" w:hAnsi="Century Gothic" w:cs="Times New Roman"/>
          <w:b/>
          <w:sz w:val="20"/>
          <w:szCs w:val="20"/>
        </w:rPr>
        <w:t xml:space="preserve"> porozumiewanie się na odległość </w:t>
      </w:r>
      <w:r w:rsidR="008E78D2" w:rsidRPr="00DD35D5">
        <w:rPr>
          <w:rFonts w:ascii="Century Gothic" w:hAnsi="Century Gothic" w:cs="Times New Roman"/>
          <w:b/>
          <w:sz w:val="20"/>
          <w:szCs w:val="20"/>
        </w:rPr>
        <w:t xml:space="preserve"> lub w formie  spotkań z </w:t>
      </w:r>
      <w:r w:rsidR="00DF598F" w:rsidRPr="00DD35D5">
        <w:rPr>
          <w:rFonts w:ascii="Century Gothic" w:hAnsi="Century Gothic" w:cs="Times New Roman"/>
          <w:b/>
          <w:sz w:val="20"/>
          <w:szCs w:val="20"/>
        </w:rPr>
        <w:t>wybranymi</w:t>
      </w:r>
      <w:r w:rsidR="008E78D2" w:rsidRPr="00DD35D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F598F" w:rsidRPr="00DD35D5">
        <w:rPr>
          <w:rFonts w:ascii="Century Gothic" w:hAnsi="Century Gothic" w:cs="Times New Roman"/>
          <w:b/>
          <w:sz w:val="20"/>
          <w:szCs w:val="20"/>
        </w:rPr>
        <w:t>Wykonawcami</w:t>
      </w:r>
      <w:r w:rsidR="00284F87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8E78D2" w:rsidRPr="00DD35D5">
        <w:rPr>
          <w:rFonts w:ascii="Century Gothic" w:hAnsi="Century Gothic" w:cs="Times New Roman"/>
          <w:b/>
          <w:sz w:val="20"/>
          <w:szCs w:val="20"/>
        </w:rPr>
        <w:t xml:space="preserve">w </w:t>
      </w:r>
      <w:r w:rsidR="00DF598F" w:rsidRPr="00DD35D5">
        <w:rPr>
          <w:rFonts w:ascii="Century Gothic" w:hAnsi="Century Gothic" w:cs="Times New Roman"/>
          <w:b/>
          <w:sz w:val="20"/>
          <w:szCs w:val="20"/>
        </w:rPr>
        <w:t>siedzibie Zamawiającego</w:t>
      </w:r>
      <w:r w:rsidR="00DF598F">
        <w:rPr>
          <w:rFonts w:ascii="Century Gothic" w:hAnsi="Century Gothic" w:cs="Times New Roman"/>
          <w:sz w:val="20"/>
          <w:szCs w:val="20"/>
        </w:rPr>
        <w:t>.</w:t>
      </w:r>
    </w:p>
    <w:p w14:paraId="4A938FBF" w14:textId="77777777" w:rsidR="00593B1F" w:rsidRPr="00AD5646" w:rsidRDefault="00593B1F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bCs/>
          <w:sz w:val="20"/>
          <w:szCs w:val="20"/>
        </w:rPr>
      </w:pPr>
      <w:r w:rsidRPr="00AD5646">
        <w:rPr>
          <w:rFonts w:ascii="Century Gothic" w:hAnsi="Century Gothic" w:cs="Times New Roman"/>
          <w:bCs/>
          <w:sz w:val="20"/>
          <w:szCs w:val="20"/>
        </w:rPr>
        <w:t>Zamawiający udzieli zamówienia poprzez zawarcie z wybranym Wykonawcą umowy w formie pisemnej pod rygorem nieważności. Informacja Zamawiającego o wyborze najkorzystniejszej oferty nie jest chwilą zawarcia umowy w rozumieniu  art. 70</w:t>
      </w:r>
      <w:r w:rsidRPr="00AD5646">
        <w:rPr>
          <w:rFonts w:ascii="Century Gothic" w:hAnsi="Century Gothic" w:cs="Times New Roman"/>
          <w:bCs/>
          <w:sz w:val="20"/>
          <w:szCs w:val="20"/>
          <w:vertAlign w:val="superscript"/>
        </w:rPr>
        <w:t>3</w:t>
      </w:r>
      <w:r w:rsidRPr="00AD5646">
        <w:rPr>
          <w:rFonts w:ascii="Century Gothic" w:hAnsi="Century Gothic" w:cs="Times New Roman"/>
          <w:bCs/>
          <w:sz w:val="20"/>
          <w:szCs w:val="20"/>
        </w:rPr>
        <w:t xml:space="preserve">§3 </w:t>
      </w:r>
      <w:proofErr w:type="spellStart"/>
      <w:r w:rsidRPr="00AD5646">
        <w:rPr>
          <w:rFonts w:ascii="Century Gothic" w:hAnsi="Century Gothic" w:cs="Times New Roman"/>
          <w:bCs/>
          <w:sz w:val="20"/>
          <w:szCs w:val="20"/>
        </w:rPr>
        <w:t>kc</w:t>
      </w:r>
      <w:proofErr w:type="spellEnd"/>
      <w:r w:rsidRPr="00AD5646">
        <w:rPr>
          <w:rFonts w:ascii="Century Gothic" w:hAnsi="Century Gothic" w:cs="Times New Roman"/>
          <w:bCs/>
          <w:sz w:val="20"/>
          <w:szCs w:val="20"/>
        </w:rPr>
        <w:t>. Chwilą  zawarcia umowy w tym znaczeniu jest podpisanie tekstu poprzez upoważnionych do składania oświadczeń woli przedstawicieli Zamawiającego i Wykonawcy.</w:t>
      </w:r>
    </w:p>
    <w:p w14:paraId="19FE790B" w14:textId="77777777" w:rsidR="005C3ECE" w:rsidRPr="00AD5646" w:rsidRDefault="005C3ECE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27648A0" w14:textId="77777777" w:rsidR="00804177" w:rsidRDefault="00804177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D5646">
        <w:rPr>
          <w:rFonts w:ascii="Century Gothic" w:hAnsi="Century Gothic" w:cs="Times New Roman"/>
          <w:sz w:val="20"/>
          <w:szCs w:val="20"/>
        </w:rPr>
        <w:t xml:space="preserve">Zamawiający zastrzega sobie prawo </w:t>
      </w:r>
      <w:r w:rsidR="00593B1F" w:rsidRPr="00AD5646">
        <w:rPr>
          <w:rFonts w:ascii="Century Gothic" w:hAnsi="Century Gothic" w:cs="Times New Roman"/>
          <w:sz w:val="20"/>
          <w:szCs w:val="20"/>
        </w:rPr>
        <w:t>zmiany/</w:t>
      </w:r>
      <w:r w:rsidRPr="00AD5646">
        <w:rPr>
          <w:rFonts w:ascii="Century Gothic" w:hAnsi="Century Gothic" w:cs="Times New Roman"/>
          <w:sz w:val="20"/>
          <w:szCs w:val="20"/>
        </w:rPr>
        <w:t xml:space="preserve">unieważnienia/odwołania </w:t>
      </w:r>
      <w:r w:rsidR="00131BE5">
        <w:rPr>
          <w:rFonts w:ascii="Century Gothic" w:hAnsi="Century Gothic" w:cs="Times New Roman"/>
          <w:sz w:val="20"/>
          <w:szCs w:val="20"/>
        </w:rPr>
        <w:t xml:space="preserve">postępowania </w:t>
      </w:r>
      <w:r w:rsidRPr="00AD5646">
        <w:rPr>
          <w:rFonts w:ascii="Century Gothic" w:hAnsi="Century Gothic" w:cs="Times New Roman"/>
          <w:sz w:val="20"/>
          <w:szCs w:val="20"/>
        </w:rPr>
        <w:t xml:space="preserve">na każdym etapie jego prowadzenia bez podania przyczyny. W przypadku </w:t>
      </w:r>
      <w:r w:rsidR="00593B1F" w:rsidRPr="00AD5646">
        <w:rPr>
          <w:rFonts w:ascii="Century Gothic" w:hAnsi="Century Gothic" w:cs="Times New Roman"/>
          <w:sz w:val="20"/>
          <w:szCs w:val="20"/>
        </w:rPr>
        <w:t>zmiany/</w:t>
      </w:r>
      <w:r w:rsidRPr="00AD5646">
        <w:rPr>
          <w:rFonts w:ascii="Century Gothic" w:hAnsi="Century Gothic" w:cs="Times New Roman"/>
          <w:sz w:val="20"/>
          <w:szCs w:val="20"/>
        </w:rPr>
        <w:t>unieważnienia/odwołania postępowania o udzielenie zamówienia, niezależnie od jego przyczyny, Wykonawcom nie przysługują żadne roszczenia względem Zamawiającego.</w:t>
      </w:r>
    </w:p>
    <w:p w14:paraId="1ECD13B8" w14:textId="77777777" w:rsidR="00997EB2" w:rsidRDefault="00997EB2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C7A3B68" w14:textId="77777777" w:rsidR="00997EB2" w:rsidRDefault="00997EB2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845DC26" w14:textId="77777777" w:rsidR="00997EB2" w:rsidRDefault="00997EB2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B1B6FB3" w14:textId="77777777" w:rsidR="00997EB2" w:rsidRDefault="00997EB2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Zał.</w:t>
      </w:r>
    </w:p>
    <w:p w14:paraId="16991453" w14:textId="77777777" w:rsidR="00997EB2" w:rsidRDefault="00997EB2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Zał.  nr 1 Formularz ofertowy</w:t>
      </w:r>
      <w:r w:rsidR="00DD35D5">
        <w:rPr>
          <w:rFonts w:ascii="Century Gothic" w:hAnsi="Century Gothic" w:cs="Times New Roman"/>
          <w:sz w:val="20"/>
          <w:szCs w:val="20"/>
        </w:rPr>
        <w:t>,</w:t>
      </w:r>
    </w:p>
    <w:p w14:paraId="09AD7605" w14:textId="77777777" w:rsidR="00DD35D5" w:rsidRPr="00AD5646" w:rsidRDefault="00DD35D5" w:rsidP="00A32A59">
      <w:pPr>
        <w:widowControl w:val="0"/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Zał. nr 2 Klauzula RODO.</w:t>
      </w:r>
    </w:p>
    <w:sectPr w:rsidR="00DD35D5" w:rsidRPr="00AD56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0A1B" w14:textId="77777777" w:rsidR="00EA63D4" w:rsidRDefault="00EA63D4" w:rsidP="00997EB2">
      <w:pPr>
        <w:spacing w:after="0" w:line="240" w:lineRule="auto"/>
      </w:pPr>
      <w:r>
        <w:separator/>
      </w:r>
    </w:p>
  </w:endnote>
  <w:endnote w:type="continuationSeparator" w:id="0">
    <w:p w14:paraId="3F0343E4" w14:textId="77777777" w:rsidR="00EA63D4" w:rsidRDefault="00EA63D4" w:rsidP="0099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98E2" w14:textId="77777777" w:rsidR="00997EB2" w:rsidRDefault="00997EB2">
    <w:pPr>
      <w:pStyle w:val="Stopka"/>
    </w:pPr>
    <w:r>
      <w:t>Zaproszenie do złożenia oferty na dostawę paliw</w:t>
    </w:r>
  </w:p>
  <w:p w14:paraId="29EAECB8" w14:textId="77777777" w:rsidR="00997EB2" w:rsidRDefault="00997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D86F" w14:textId="77777777" w:rsidR="00EA63D4" w:rsidRDefault="00EA63D4" w:rsidP="00997EB2">
      <w:pPr>
        <w:spacing w:after="0" w:line="240" w:lineRule="auto"/>
      </w:pPr>
      <w:r>
        <w:separator/>
      </w:r>
    </w:p>
  </w:footnote>
  <w:footnote w:type="continuationSeparator" w:id="0">
    <w:p w14:paraId="52C3799E" w14:textId="77777777" w:rsidR="00EA63D4" w:rsidRDefault="00EA63D4" w:rsidP="0099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</w:abstractNum>
  <w:abstractNum w:abstractNumId="1" w15:restartNumberingAfterBreak="0">
    <w:nsid w:val="0163573F"/>
    <w:multiLevelType w:val="hybridMultilevel"/>
    <w:tmpl w:val="B7AA6A9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2251CD"/>
    <w:multiLevelType w:val="hybridMultilevel"/>
    <w:tmpl w:val="DDC4635A"/>
    <w:lvl w:ilvl="0" w:tplc="8C0AE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52D"/>
    <w:multiLevelType w:val="hybridMultilevel"/>
    <w:tmpl w:val="0DFA8B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141A9B"/>
    <w:multiLevelType w:val="hybridMultilevel"/>
    <w:tmpl w:val="9398B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2FF4"/>
    <w:multiLevelType w:val="hybridMultilevel"/>
    <w:tmpl w:val="DC0A20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82C13"/>
    <w:multiLevelType w:val="hybridMultilevel"/>
    <w:tmpl w:val="92289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41226"/>
    <w:multiLevelType w:val="hybridMultilevel"/>
    <w:tmpl w:val="C6D21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C59A4"/>
    <w:multiLevelType w:val="hybridMultilevel"/>
    <w:tmpl w:val="720C9060"/>
    <w:lvl w:ilvl="0" w:tplc="638EC2A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50CB"/>
    <w:multiLevelType w:val="hybridMultilevel"/>
    <w:tmpl w:val="700E6C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954F16"/>
    <w:multiLevelType w:val="hybridMultilevel"/>
    <w:tmpl w:val="6CFA4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44B95"/>
    <w:multiLevelType w:val="hybridMultilevel"/>
    <w:tmpl w:val="90A47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438A2"/>
    <w:multiLevelType w:val="singleLevel"/>
    <w:tmpl w:val="B076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D14C11"/>
    <w:multiLevelType w:val="hybridMultilevel"/>
    <w:tmpl w:val="FAA08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D78B4"/>
    <w:multiLevelType w:val="hybridMultilevel"/>
    <w:tmpl w:val="F27AF4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236"/>
    <w:multiLevelType w:val="hybridMultilevel"/>
    <w:tmpl w:val="D6EA5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E2215"/>
    <w:multiLevelType w:val="hybridMultilevel"/>
    <w:tmpl w:val="F6AA80B2"/>
    <w:lvl w:ilvl="0" w:tplc="907C85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14F45"/>
    <w:multiLevelType w:val="hybridMultilevel"/>
    <w:tmpl w:val="9DAC49C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1B40C5"/>
    <w:multiLevelType w:val="hybridMultilevel"/>
    <w:tmpl w:val="11AE9D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157955"/>
    <w:multiLevelType w:val="hybridMultilevel"/>
    <w:tmpl w:val="0B58A23A"/>
    <w:lvl w:ilvl="0" w:tplc="5F6AEE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A22215"/>
    <w:multiLevelType w:val="hybridMultilevel"/>
    <w:tmpl w:val="20ACBFF2"/>
    <w:lvl w:ilvl="0" w:tplc="BB9E5110">
      <w:start w:val="1"/>
      <w:numFmt w:val="decimal"/>
      <w:lvlText w:val="%1."/>
      <w:lvlJc w:val="left"/>
      <w:pPr>
        <w:tabs>
          <w:tab w:val="num" w:pos="755"/>
        </w:tabs>
        <w:ind w:left="1118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51B1C"/>
    <w:multiLevelType w:val="hybridMultilevel"/>
    <w:tmpl w:val="62409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10773"/>
    <w:multiLevelType w:val="hybridMultilevel"/>
    <w:tmpl w:val="F9A034B6"/>
    <w:lvl w:ilvl="0" w:tplc="84CABF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46A6D"/>
    <w:multiLevelType w:val="hybridMultilevel"/>
    <w:tmpl w:val="B218E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D29A1"/>
    <w:multiLevelType w:val="hybridMultilevel"/>
    <w:tmpl w:val="75081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F4D1B"/>
    <w:multiLevelType w:val="hybridMultilevel"/>
    <w:tmpl w:val="7F960D3C"/>
    <w:lvl w:ilvl="0" w:tplc="19B6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02187"/>
    <w:multiLevelType w:val="hybridMultilevel"/>
    <w:tmpl w:val="ADE8182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E95C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680ACCA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306ED8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ECDC3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CA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6F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02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4C517D"/>
    <w:multiLevelType w:val="hybridMultilevel"/>
    <w:tmpl w:val="5BA64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84FBE"/>
    <w:multiLevelType w:val="hybridMultilevel"/>
    <w:tmpl w:val="D04A567A"/>
    <w:lvl w:ilvl="0" w:tplc="5568056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F0E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027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61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8B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0A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EC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E2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A739C1"/>
    <w:multiLevelType w:val="hybridMultilevel"/>
    <w:tmpl w:val="A126C7B4"/>
    <w:lvl w:ilvl="0" w:tplc="E102C1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80325"/>
    <w:multiLevelType w:val="hybridMultilevel"/>
    <w:tmpl w:val="BDF6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C24C7"/>
    <w:multiLevelType w:val="hybridMultilevel"/>
    <w:tmpl w:val="448C06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CB42249"/>
    <w:multiLevelType w:val="hybridMultilevel"/>
    <w:tmpl w:val="F27AF4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17F6F"/>
    <w:multiLevelType w:val="hybridMultilevel"/>
    <w:tmpl w:val="21700A78"/>
    <w:lvl w:ilvl="0" w:tplc="3EA0EC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050A"/>
    <w:multiLevelType w:val="hybridMultilevel"/>
    <w:tmpl w:val="CB32C27E"/>
    <w:lvl w:ilvl="0" w:tplc="78387E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580"/>
    <w:multiLevelType w:val="hybridMultilevel"/>
    <w:tmpl w:val="F27A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24971"/>
    <w:multiLevelType w:val="hybridMultilevel"/>
    <w:tmpl w:val="5F743FAC"/>
    <w:lvl w:ilvl="0" w:tplc="19B6AFCC">
      <w:numFmt w:val="bullet"/>
      <w:lvlText w:val="-"/>
      <w:lvlJc w:val="left"/>
      <w:pPr>
        <w:tabs>
          <w:tab w:val="num" w:pos="904"/>
        </w:tabs>
        <w:ind w:left="9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29E01CB"/>
    <w:multiLevelType w:val="hybridMultilevel"/>
    <w:tmpl w:val="09BCE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D0B9A"/>
    <w:multiLevelType w:val="hybridMultilevel"/>
    <w:tmpl w:val="2D0EE2C0"/>
    <w:lvl w:ilvl="0" w:tplc="5A6AF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76A37"/>
    <w:multiLevelType w:val="hybridMultilevel"/>
    <w:tmpl w:val="A7B8AF00"/>
    <w:lvl w:ilvl="0" w:tplc="7B44552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D52DA6"/>
    <w:multiLevelType w:val="hybridMultilevel"/>
    <w:tmpl w:val="028E3972"/>
    <w:lvl w:ilvl="0" w:tplc="E102C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E0A87"/>
    <w:multiLevelType w:val="hybridMultilevel"/>
    <w:tmpl w:val="FB28E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E3741"/>
    <w:multiLevelType w:val="hybridMultilevel"/>
    <w:tmpl w:val="99DAE0A8"/>
    <w:lvl w:ilvl="0" w:tplc="EF0A13D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0A1785"/>
    <w:multiLevelType w:val="hybridMultilevel"/>
    <w:tmpl w:val="E8BA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95DE7"/>
    <w:multiLevelType w:val="hybridMultilevel"/>
    <w:tmpl w:val="BC4E7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A7D1D"/>
    <w:multiLevelType w:val="multilevel"/>
    <w:tmpl w:val="D44E2FD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45"/>
  </w:num>
  <w:num w:numId="4">
    <w:abstractNumId w:val="13"/>
  </w:num>
  <w:num w:numId="5">
    <w:abstractNumId w:val="27"/>
  </w:num>
  <w:num w:numId="6">
    <w:abstractNumId w:val="23"/>
  </w:num>
  <w:num w:numId="7">
    <w:abstractNumId w:val="6"/>
  </w:num>
  <w:num w:numId="8">
    <w:abstractNumId w:val="34"/>
  </w:num>
  <w:num w:numId="9">
    <w:abstractNumId w:val="8"/>
  </w:num>
  <w:num w:numId="10">
    <w:abstractNumId w:val="28"/>
  </w:num>
  <w:num w:numId="11">
    <w:abstractNumId w:val="26"/>
  </w:num>
  <w:num w:numId="12">
    <w:abstractNumId w:val="30"/>
  </w:num>
  <w:num w:numId="13">
    <w:abstractNumId w:val="16"/>
  </w:num>
  <w:num w:numId="14">
    <w:abstractNumId w:val="42"/>
  </w:num>
  <w:num w:numId="15">
    <w:abstractNumId w:val="5"/>
  </w:num>
  <w:num w:numId="16">
    <w:abstractNumId w:val="33"/>
  </w:num>
  <w:num w:numId="17">
    <w:abstractNumId w:val="43"/>
  </w:num>
  <w:num w:numId="18">
    <w:abstractNumId w:val="38"/>
  </w:num>
  <w:num w:numId="19">
    <w:abstractNumId w:val="11"/>
  </w:num>
  <w:num w:numId="20">
    <w:abstractNumId w:val="44"/>
  </w:num>
  <w:num w:numId="21">
    <w:abstractNumId w:val="24"/>
  </w:num>
  <w:num w:numId="22">
    <w:abstractNumId w:val="32"/>
  </w:num>
  <w:num w:numId="23">
    <w:abstractNumId w:val="29"/>
  </w:num>
  <w:num w:numId="24">
    <w:abstractNumId w:val="41"/>
  </w:num>
  <w:num w:numId="25">
    <w:abstractNumId w:val="40"/>
  </w:num>
  <w:num w:numId="26">
    <w:abstractNumId w:val="4"/>
  </w:num>
  <w:num w:numId="27">
    <w:abstractNumId w:val="17"/>
  </w:num>
  <w:num w:numId="28">
    <w:abstractNumId w:val="22"/>
  </w:num>
  <w:num w:numId="29">
    <w:abstractNumId w:val="2"/>
  </w:num>
  <w:num w:numId="30">
    <w:abstractNumId w:val="3"/>
  </w:num>
  <w:num w:numId="31">
    <w:abstractNumId w:val="10"/>
  </w:num>
  <w:num w:numId="32">
    <w:abstractNumId w:val="19"/>
  </w:num>
  <w:num w:numId="33">
    <w:abstractNumId w:val="35"/>
  </w:num>
  <w:num w:numId="34">
    <w:abstractNumId w:val="14"/>
  </w:num>
  <w:num w:numId="35">
    <w:abstractNumId w:val="21"/>
  </w:num>
  <w:num w:numId="36">
    <w:abstractNumId w:val="31"/>
  </w:num>
  <w:num w:numId="37">
    <w:abstractNumId w:val="1"/>
  </w:num>
  <w:num w:numId="38">
    <w:abstractNumId w:val="15"/>
  </w:num>
  <w:num w:numId="39">
    <w:abstractNumId w:val="25"/>
  </w:num>
  <w:num w:numId="40">
    <w:abstractNumId w:val="18"/>
  </w:num>
  <w:num w:numId="41">
    <w:abstractNumId w:val="9"/>
  </w:num>
  <w:num w:numId="42">
    <w:abstractNumId w:val="7"/>
  </w:num>
  <w:num w:numId="43">
    <w:abstractNumId w:val="37"/>
  </w:num>
  <w:num w:numId="44">
    <w:abstractNumId w:val="12"/>
  </w:num>
  <w:num w:numId="45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BF"/>
    <w:rsid w:val="00021877"/>
    <w:rsid w:val="00023B99"/>
    <w:rsid w:val="0004621C"/>
    <w:rsid w:val="00046E28"/>
    <w:rsid w:val="00060C2B"/>
    <w:rsid w:val="00064317"/>
    <w:rsid w:val="000930A4"/>
    <w:rsid w:val="000A398C"/>
    <w:rsid w:val="000D4B7D"/>
    <w:rsid w:val="000D727B"/>
    <w:rsid w:val="000E23B6"/>
    <w:rsid w:val="000E68F7"/>
    <w:rsid w:val="001260FB"/>
    <w:rsid w:val="00126451"/>
    <w:rsid w:val="00131BE5"/>
    <w:rsid w:val="00162A2B"/>
    <w:rsid w:val="00173B36"/>
    <w:rsid w:val="001813DC"/>
    <w:rsid w:val="00193BF6"/>
    <w:rsid w:val="001A0D2B"/>
    <w:rsid w:val="001D6592"/>
    <w:rsid w:val="00223B0B"/>
    <w:rsid w:val="002319CF"/>
    <w:rsid w:val="00236DAD"/>
    <w:rsid w:val="002463B7"/>
    <w:rsid w:val="00271815"/>
    <w:rsid w:val="00284F87"/>
    <w:rsid w:val="00290A88"/>
    <w:rsid w:val="002C389C"/>
    <w:rsid w:val="00303637"/>
    <w:rsid w:val="00315BDF"/>
    <w:rsid w:val="00326A67"/>
    <w:rsid w:val="003375BA"/>
    <w:rsid w:val="00366CB1"/>
    <w:rsid w:val="00375B22"/>
    <w:rsid w:val="00386FD1"/>
    <w:rsid w:val="00397B9B"/>
    <w:rsid w:val="003B3FA3"/>
    <w:rsid w:val="003B5CFD"/>
    <w:rsid w:val="004055CA"/>
    <w:rsid w:val="00431BDB"/>
    <w:rsid w:val="00434D2B"/>
    <w:rsid w:val="0046140C"/>
    <w:rsid w:val="004B592A"/>
    <w:rsid w:val="004C02D4"/>
    <w:rsid w:val="004E1E0D"/>
    <w:rsid w:val="004F3ED2"/>
    <w:rsid w:val="005342EC"/>
    <w:rsid w:val="00544FC8"/>
    <w:rsid w:val="005450EC"/>
    <w:rsid w:val="005506B7"/>
    <w:rsid w:val="00564B96"/>
    <w:rsid w:val="00566F84"/>
    <w:rsid w:val="00584A0E"/>
    <w:rsid w:val="00593B1F"/>
    <w:rsid w:val="005967AF"/>
    <w:rsid w:val="005A35EB"/>
    <w:rsid w:val="005B4CFA"/>
    <w:rsid w:val="005C3ECE"/>
    <w:rsid w:val="005D116D"/>
    <w:rsid w:val="00602CE7"/>
    <w:rsid w:val="00606038"/>
    <w:rsid w:val="00681E95"/>
    <w:rsid w:val="00683A30"/>
    <w:rsid w:val="00691321"/>
    <w:rsid w:val="00691C44"/>
    <w:rsid w:val="00694078"/>
    <w:rsid w:val="006B70F2"/>
    <w:rsid w:val="006C2827"/>
    <w:rsid w:val="006D2A3E"/>
    <w:rsid w:val="006D7283"/>
    <w:rsid w:val="006E3888"/>
    <w:rsid w:val="00701E90"/>
    <w:rsid w:val="007444C6"/>
    <w:rsid w:val="00804177"/>
    <w:rsid w:val="0081442E"/>
    <w:rsid w:val="008252DC"/>
    <w:rsid w:val="00843610"/>
    <w:rsid w:val="00853727"/>
    <w:rsid w:val="008702B9"/>
    <w:rsid w:val="008C0407"/>
    <w:rsid w:val="008E07CA"/>
    <w:rsid w:val="008E78D2"/>
    <w:rsid w:val="009041A5"/>
    <w:rsid w:val="009041B6"/>
    <w:rsid w:val="009451A1"/>
    <w:rsid w:val="00945BB4"/>
    <w:rsid w:val="00997EB2"/>
    <w:rsid w:val="009C45D0"/>
    <w:rsid w:val="009E41B7"/>
    <w:rsid w:val="00A22088"/>
    <w:rsid w:val="00A32A59"/>
    <w:rsid w:val="00A455C7"/>
    <w:rsid w:val="00A54EF3"/>
    <w:rsid w:val="00A921C0"/>
    <w:rsid w:val="00AA039C"/>
    <w:rsid w:val="00AD3E57"/>
    <w:rsid w:val="00AD5646"/>
    <w:rsid w:val="00B00D3F"/>
    <w:rsid w:val="00B073A8"/>
    <w:rsid w:val="00B11771"/>
    <w:rsid w:val="00B150A1"/>
    <w:rsid w:val="00B1619A"/>
    <w:rsid w:val="00B3033D"/>
    <w:rsid w:val="00B637EE"/>
    <w:rsid w:val="00B90453"/>
    <w:rsid w:val="00BA1088"/>
    <w:rsid w:val="00BB34F9"/>
    <w:rsid w:val="00BE17AB"/>
    <w:rsid w:val="00BE546B"/>
    <w:rsid w:val="00BF7524"/>
    <w:rsid w:val="00C04F00"/>
    <w:rsid w:val="00C0529C"/>
    <w:rsid w:val="00C871F2"/>
    <w:rsid w:val="00CC0FBF"/>
    <w:rsid w:val="00CD4477"/>
    <w:rsid w:val="00CE4F5A"/>
    <w:rsid w:val="00D16692"/>
    <w:rsid w:val="00D42D6D"/>
    <w:rsid w:val="00D45013"/>
    <w:rsid w:val="00D617F3"/>
    <w:rsid w:val="00D63C59"/>
    <w:rsid w:val="00D92CDF"/>
    <w:rsid w:val="00D95F97"/>
    <w:rsid w:val="00DB1539"/>
    <w:rsid w:val="00DB6B70"/>
    <w:rsid w:val="00DB7B33"/>
    <w:rsid w:val="00DC15AE"/>
    <w:rsid w:val="00DC2669"/>
    <w:rsid w:val="00DD35D5"/>
    <w:rsid w:val="00DF598F"/>
    <w:rsid w:val="00E04B0B"/>
    <w:rsid w:val="00E31AB1"/>
    <w:rsid w:val="00E63D31"/>
    <w:rsid w:val="00EA095C"/>
    <w:rsid w:val="00EA63D4"/>
    <w:rsid w:val="00EE35A4"/>
    <w:rsid w:val="00F155BD"/>
    <w:rsid w:val="00F36B22"/>
    <w:rsid w:val="00F5003D"/>
    <w:rsid w:val="00FA703E"/>
    <w:rsid w:val="00FB729E"/>
    <w:rsid w:val="00FE332C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47FC96"/>
  <w15:chartTrackingRefBased/>
  <w15:docId w15:val="{47289044-1EF4-46E8-8A51-73891882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ECE"/>
    <w:pPr>
      <w:ind w:left="720"/>
      <w:contextualSpacing/>
    </w:pPr>
  </w:style>
  <w:style w:type="numbering" w:customStyle="1" w:styleId="Styl1">
    <w:name w:val="Styl1"/>
    <w:uiPriority w:val="99"/>
    <w:rsid w:val="00593B1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B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EB2"/>
  </w:style>
  <w:style w:type="paragraph" w:styleId="Stopka">
    <w:name w:val="footer"/>
    <w:basedOn w:val="Normalny"/>
    <w:link w:val="StopkaZnak"/>
    <w:uiPriority w:val="99"/>
    <w:unhideWhenUsed/>
    <w:rsid w:val="0099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EB2"/>
  </w:style>
  <w:style w:type="character" w:styleId="Odwoaniedokomentarza">
    <w:name w:val="annotation reference"/>
    <w:basedOn w:val="Domylnaczcionkaakapitu"/>
    <w:uiPriority w:val="99"/>
    <w:semiHidden/>
    <w:unhideWhenUsed/>
    <w:rsid w:val="002C3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8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35CF-23B3-41B7-A882-43D1F4EE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4019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Eryk Armata</cp:lastModifiedBy>
  <cp:revision>25</cp:revision>
  <cp:lastPrinted>2021-09-15T09:49:00Z</cp:lastPrinted>
  <dcterms:created xsi:type="dcterms:W3CDTF">2021-09-20T06:51:00Z</dcterms:created>
  <dcterms:modified xsi:type="dcterms:W3CDTF">2021-09-29T10:40:00Z</dcterms:modified>
</cp:coreProperties>
</file>